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22F01" w14:textId="77777777" w:rsidR="00712BC6" w:rsidRDefault="00712BC6" w:rsidP="00712BC6">
      <w:pPr>
        <w:jc w:val="center"/>
      </w:pPr>
      <w:r>
        <w:t>ANKIETA KONSUTACYJNA DLA MIESZKAŃCÓW</w:t>
      </w:r>
    </w:p>
    <w:p w14:paraId="4452293B" w14:textId="77777777" w:rsidR="00712BC6" w:rsidRDefault="00712BC6" w:rsidP="00712BC6">
      <w:pPr>
        <w:jc w:val="center"/>
      </w:pPr>
      <w:r>
        <w:t>SOŁECTWA PIECHANIN ORAZ OSIEDLA NR 3 i 7</w:t>
      </w:r>
    </w:p>
    <w:p w14:paraId="1F049D8B" w14:textId="77777777" w:rsidR="00712BC6" w:rsidRDefault="00712BC6" w:rsidP="00712BC6"/>
    <w:p w14:paraId="0F1CA08F" w14:textId="77777777" w:rsidR="00712BC6" w:rsidRDefault="00712BC6" w:rsidP="00712BC6">
      <w:pPr>
        <w:jc w:val="both"/>
        <w:rPr>
          <w:b/>
          <w:szCs w:val="24"/>
        </w:rPr>
      </w:pPr>
      <w:r>
        <w:t xml:space="preserve">W sprawie zmiany </w:t>
      </w:r>
      <w:r>
        <w:rPr>
          <w:b/>
          <w:szCs w:val="24"/>
        </w:rPr>
        <w:t>granic administracyjnych miasta Czempiń poprzez  włączenie części obrębu wiejskiego Piechanin zgodnie z załącznikiem nr 4 i 5 do Uchwały Rady Miejskiej w Czempiniu z dnia 20 stycznia 2020 r. Nr XVIII/133/20</w:t>
      </w:r>
      <w:r>
        <w:t xml:space="preserve"> </w:t>
      </w:r>
      <w:r>
        <w:rPr>
          <w:b/>
          <w:szCs w:val="24"/>
        </w:rPr>
        <w:t>w sprawie przystąpienia do procedury zmiany granic administracyjnych miasta Czempiń oraz przeprowadzenia konsultacji z mieszkańcami.</w:t>
      </w:r>
    </w:p>
    <w:p w14:paraId="5848573A" w14:textId="77777777" w:rsidR="00712BC6" w:rsidRDefault="00712BC6" w:rsidP="00712BC6">
      <w:pPr>
        <w:rPr>
          <w:b/>
          <w:szCs w:val="24"/>
        </w:rPr>
      </w:pPr>
    </w:p>
    <w:p w14:paraId="6A473EA2" w14:textId="77777777" w:rsidR="00712BC6" w:rsidRDefault="00712BC6" w:rsidP="00712BC6">
      <w:pPr>
        <w:rPr>
          <w:b/>
          <w:szCs w:val="24"/>
        </w:rPr>
      </w:pPr>
      <w:r>
        <w:rPr>
          <w:b/>
          <w:szCs w:val="24"/>
        </w:rPr>
        <w:t>Pytanie konsultacyjne:</w:t>
      </w:r>
    </w:p>
    <w:p w14:paraId="4A3AC2A3" w14:textId="77777777" w:rsidR="00712BC6" w:rsidRDefault="00712BC6" w:rsidP="00712BC6">
      <w:pPr>
        <w:jc w:val="both"/>
        <w:rPr>
          <w:b/>
          <w:szCs w:val="24"/>
        </w:rPr>
      </w:pPr>
      <w:r>
        <w:rPr>
          <w:b/>
          <w:szCs w:val="24"/>
        </w:rPr>
        <w:t>Czy jest Pan/Pani za włączeniem części obrębu wiejskiego Piechanin do granic administracyjnych miasta Czempinia?</w:t>
      </w:r>
    </w:p>
    <w:p w14:paraId="4B49D5BC" w14:textId="77777777" w:rsidR="00712BC6" w:rsidRDefault="00712BC6" w:rsidP="00712BC6">
      <w:pPr>
        <w:rPr>
          <w:b/>
          <w:szCs w:val="24"/>
        </w:rPr>
      </w:pPr>
    </w:p>
    <w:p w14:paraId="6A996410" w14:textId="77777777" w:rsidR="00712BC6" w:rsidRDefault="00712BC6" w:rsidP="00712BC6">
      <w:pPr>
        <w:rPr>
          <w:b/>
          <w:szCs w:val="24"/>
        </w:rPr>
      </w:pPr>
    </w:p>
    <w:p w14:paraId="19A0A0B1" w14:textId="33D7CB61" w:rsidR="00712BC6" w:rsidRDefault="00712BC6" w:rsidP="00712BC6">
      <w:pPr>
        <w:rPr>
          <w:b/>
          <w:szCs w:val="24"/>
        </w:rPr>
      </w:pPr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C87AFD" wp14:editId="4C13EF7F">
                <wp:simplePos x="0" y="0"/>
                <wp:positionH relativeFrom="column">
                  <wp:posOffset>5080</wp:posOffset>
                </wp:positionH>
                <wp:positionV relativeFrom="paragraph">
                  <wp:posOffset>79375</wp:posOffset>
                </wp:positionV>
                <wp:extent cx="819150" cy="333375"/>
                <wp:effectExtent l="9525" t="11430" r="9525" b="762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8E2CE" id="Prostokąt 6" o:spid="_x0000_s1026" style="position:absolute;margin-left:.4pt;margin-top:6.25pt;width:64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"/>
            </w:pict>
          </mc:Fallback>
        </mc:AlternateContent>
      </w:r>
    </w:p>
    <w:p w14:paraId="424168D6" w14:textId="77777777" w:rsidR="00712BC6" w:rsidRDefault="00712BC6" w:rsidP="00712BC6">
      <w:pPr>
        <w:rPr>
          <w:b/>
          <w:szCs w:val="24"/>
        </w:rPr>
      </w:pPr>
      <w:r>
        <w:rPr>
          <w:b/>
          <w:szCs w:val="24"/>
        </w:rPr>
        <w:t xml:space="preserve">                               TAK</w:t>
      </w:r>
    </w:p>
    <w:p w14:paraId="625FBEF8" w14:textId="77777777" w:rsidR="00712BC6" w:rsidRDefault="00712BC6" w:rsidP="00712BC6">
      <w:pPr>
        <w:rPr>
          <w:b/>
          <w:szCs w:val="24"/>
        </w:rPr>
      </w:pPr>
    </w:p>
    <w:p w14:paraId="0E2E1926" w14:textId="52E775CC" w:rsidR="00712BC6" w:rsidRDefault="00712BC6" w:rsidP="00712BC6">
      <w:r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3165A" wp14:editId="350D1B92">
                <wp:simplePos x="0" y="0"/>
                <wp:positionH relativeFrom="column">
                  <wp:posOffset>14605</wp:posOffset>
                </wp:positionH>
                <wp:positionV relativeFrom="paragraph">
                  <wp:posOffset>125095</wp:posOffset>
                </wp:positionV>
                <wp:extent cx="819150" cy="333375"/>
                <wp:effectExtent l="9525" t="11430" r="9525" b="7620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ACF165" id="Prostokąt 5" o:spid="_x0000_s1026" style="position:absolute;margin-left:1.15pt;margin-top:9.85pt;width:64.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"/>
            </w:pict>
          </mc:Fallback>
        </mc:AlternateContent>
      </w:r>
    </w:p>
    <w:p w14:paraId="19876D3F" w14:textId="77777777" w:rsidR="00712BC6" w:rsidRPr="00093836" w:rsidRDefault="00712BC6" w:rsidP="00712BC6">
      <w:pPr>
        <w:jc w:val="both"/>
        <w:rPr>
          <w:b/>
          <w:bCs/>
        </w:rPr>
      </w:pPr>
      <w:r>
        <w:t xml:space="preserve">                                </w:t>
      </w:r>
      <w:r w:rsidRPr="00093836">
        <w:rPr>
          <w:b/>
          <w:bCs/>
        </w:rPr>
        <w:t>NIE</w:t>
      </w:r>
    </w:p>
    <w:p w14:paraId="7B76C454" w14:textId="77777777" w:rsidR="00712BC6" w:rsidRPr="00093836" w:rsidRDefault="00712BC6" w:rsidP="00712BC6">
      <w:pPr>
        <w:jc w:val="both"/>
        <w:rPr>
          <w:b/>
          <w:bCs/>
        </w:rPr>
      </w:pPr>
    </w:p>
    <w:p w14:paraId="1656BE6F" w14:textId="264CFE00" w:rsidR="00712BC6" w:rsidRPr="00093836" w:rsidRDefault="00712BC6" w:rsidP="00712BC6">
      <w:pPr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1D3763" wp14:editId="0194033D">
                <wp:simplePos x="0" y="0"/>
                <wp:positionH relativeFrom="column">
                  <wp:posOffset>5080</wp:posOffset>
                </wp:positionH>
                <wp:positionV relativeFrom="paragraph">
                  <wp:posOffset>133985</wp:posOffset>
                </wp:positionV>
                <wp:extent cx="819150" cy="333375"/>
                <wp:effectExtent l="9525" t="12065" r="9525" b="698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5F2BA0" id="Prostokąt 4" o:spid="_x0000_s1026" style="position:absolute;margin-left:.4pt;margin-top:10.55pt;width:64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"/>
            </w:pict>
          </mc:Fallback>
        </mc:AlternateContent>
      </w:r>
    </w:p>
    <w:p w14:paraId="18D45BCD" w14:textId="77777777" w:rsidR="00712BC6" w:rsidRDefault="00712BC6" w:rsidP="00712BC6">
      <w:pPr>
        <w:jc w:val="both"/>
        <w:rPr>
          <w:b/>
          <w:bCs/>
        </w:rPr>
      </w:pPr>
      <w:r w:rsidRPr="00093836">
        <w:rPr>
          <w:b/>
          <w:bCs/>
        </w:rPr>
        <w:t xml:space="preserve">                                WSTRZYMUJĘ SIĘ OD GŁOSU</w:t>
      </w:r>
    </w:p>
    <w:p w14:paraId="25D29925" w14:textId="77777777" w:rsidR="00712BC6" w:rsidRDefault="00712BC6" w:rsidP="00712BC6">
      <w:pPr>
        <w:jc w:val="both"/>
        <w:rPr>
          <w:b/>
          <w:bCs/>
        </w:rPr>
      </w:pPr>
    </w:p>
    <w:p w14:paraId="1B49F9D5" w14:textId="37B16E11" w:rsidR="00712BC6" w:rsidRDefault="00712BC6" w:rsidP="00712BC6">
      <w:pPr>
        <w:jc w:val="both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E2AFC0" wp14:editId="5FA42878">
                <wp:simplePos x="0" y="0"/>
                <wp:positionH relativeFrom="column">
                  <wp:posOffset>2214880</wp:posOffset>
                </wp:positionH>
                <wp:positionV relativeFrom="paragraph">
                  <wp:posOffset>66675</wp:posOffset>
                </wp:positionV>
                <wp:extent cx="2752725" cy="400050"/>
                <wp:effectExtent l="9525" t="13335" r="9525" b="571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AFC77" id="Prostokąt 3" o:spid="_x0000_s1026" style="position:absolute;margin-left:174.4pt;margin-top:5.25pt;width:216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"/>
            </w:pict>
          </mc:Fallback>
        </mc:AlternateContent>
      </w:r>
      <w:r>
        <w:rPr>
          <w:b/>
          <w:bCs/>
        </w:rPr>
        <w:t xml:space="preserve">PESEL osoby oddającej głos: </w:t>
      </w:r>
    </w:p>
    <w:p w14:paraId="00022E9C" w14:textId="77777777" w:rsidR="00712BC6" w:rsidRDefault="00712BC6" w:rsidP="00712BC6">
      <w:pPr>
        <w:jc w:val="both"/>
        <w:rPr>
          <w:b/>
          <w:bCs/>
        </w:rPr>
      </w:pPr>
    </w:p>
    <w:p w14:paraId="6EC2BC0F" w14:textId="77777777" w:rsidR="00712BC6" w:rsidRDefault="00712BC6" w:rsidP="00712BC6">
      <w:pPr>
        <w:jc w:val="both"/>
        <w:rPr>
          <w:b/>
          <w:bCs/>
        </w:rPr>
      </w:pPr>
    </w:p>
    <w:p w14:paraId="3FB57DCB" w14:textId="77777777" w:rsidR="00712BC6" w:rsidRDefault="00712BC6" w:rsidP="00712BC6">
      <w:pPr>
        <w:jc w:val="both"/>
        <w:rPr>
          <w:b/>
          <w:bCs/>
        </w:rPr>
      </w:pPr>
    </w:p>
    <w:p w14:paraId="30A79D34" w14:textId="77777777" w:rsidR="00712BC6" w:rsidRDefault="00712BC6" w:rsidP="00712BC6">
      <w:pPr>
        <w:jc w:val="both"/>
        <w:rPr>
          <w:b/>
          <w:bCs/>
        </w:rPr>
      </w:pPr>
      <w:r>
        <w:rPr>
          <w:b/>
          <w:bCs/>
        </w:rPr>
        <w:t>Podpis ……………………………..</w:t>
      </w:r>
    </w:p>
    <w:p w14:paraId="2946A02B" w14:textId="77777777" w:rsidR="00712BC6" w:rsidRDefault="00712BC6" w:rsidP="00712BC6">
      <w:pPr>
        <w:jc w:val="both"/>
        <w:rPr>
          <w:b/>
          <w:bCs/>
        </w:rPr>
      </w:pPr>
    </w:p>
    <w:p w14:paraId="157B6804" w14:textId="77777777" w:rsidR="00712BC6" w:rsidRDefault="00712BC6" w:rsidP="00712BC6">
      <w:pPr>
        <w:jc w:val="both"/>
        <w:rPr>
          <w:b/>
          <w:bCs/>
        </w:rPr>
      </w:pPr>
    </w:p>
    <w:p w14:paraId="3A52257D" w14:textId="77777777" w:rsidR="00712BC6" w:rsidRDefault="00712BC6" w:rsidP="00712BC6">
      <w:pPr>
        <w:jc w:val="both"/>
        <w:rPr>
          <w:b/>
          <w:bCs/>
        </w:rPr>
      </w:pPr>
    </w:p>
    <w:p w14:paraId="7C75038C" w14:textId="77777777" w:rsidR="00712BC6" w:rsidRPr="00093836" w:rsidRDefault="00712BC6" w:rsidP="00712BC6">
      <w:pPr>
        <w:jc w:val="both"/>
      </w:pPr>
      <w:r w:rsidRPr="00093836">
        <w:t>Informacja o sposobie wypełnienia ankiety:</w:t>
      </w:r>
    </w:p>
    <w:p w14:paraId="30161B94" w14:textId="77777777" w:rsidR="00712BC6" w:rsidRDefault="00712BC6" w:rsidP="00712BC6">
      <w:pPr>
        <w:jc w:val="both"/>
        <w:rPr>
          <w:b/>
          <w:bCs/>
        </w:rPr>
      </w:pPr>
    </w:p>
    <w:p w14:paraId="5B2CD135" w14:textId="77777777" w:rsidR="00712BC6" w:rsidRDefault="00712BC6" w:rsidP="00712BC6">
      <w:pPr>
        <w:numPr>
          <w:ilvl w:val="0"/>
          <w:numId w:val="1"/>
        </w:numPr>
        <w:jc w:val="both"/>
      </w:pPr>
      <w:r w:rsidRPr="003B1E2A">
        <w:t>Postawienie znaku „X” w kratce ze słowem „TAK” oznacza, że biorący udział w konsultacjach jest za proponowanymi zmianami granic.</w:t>
      </w:r>
    </w:p>
    <w:p w14:paraId="6162D34A" w14:textId="77777777" w:rsidR="00712BC6" w:rsidRPr="003B1E2A" w:rsidRDefault="00712BC6" w:rsidP="00712BC6">
      <w:pPr>
        <w:numPr>
          <w:ilvl w:val="0"/>
          <w:numId w:val="1"/>
        </w:numPr>
        <w:jc w:val="both"/>
      </w:pPr>
      <w:r w:rsidRPr="003B1E2A">
        <w:t>Postawienie znaku „X” w kratce ze słowem „</w:t>
      </w:r>
      <w:r>
        <w:t>NIE</w:t>
      </w:r>
      <w:r w:rsidRPr="003B1E2A">
        <w:t xml:space="preserve">” oznacza, że biorący udział w konsultacjach jest </w:t>
      </w:r>
      <w:r>
        <w:t xml:space="preserve">przeciwny </w:t>
      </w:r>
      <w:r w:rsidRPr="003B1E2A">
        <w:t xml:space="preserve"> proponowanym zmian</w:t>
      </w:r>
      <w:r>
        <w:t>om</w:t>
      </w:r>
      <w:r w:rsidRPr="003B1E2A">
        <w:t xml:space="preserve"> granic.</w:t>
      </w:r>
    </w:p>
    <w:p w14:paraId="2750B372" w14:textId="77777777" w:rsidR="00712BC6" w:rsidRPr="003B1E2A" w:rsidRDefault="00712BC6" w:rsidP="00712BC6">
      <w:pPr>
        <w:numPr>
          <w:ilvl w:val="0"/>
          <w:numId w:val="1"/>
        </w:numPr>
        <w:jc w:val="both"/>
      </w:pPr>
      <w:r w:rsidRPr="003B1E2A">
        <w:t>Postawienie znaku „X” w kratce ze słowem „</w:t>
      </w:r>
      <w:r>
        <w:t>WSTRZYMUJĘ SIĘ OD GŁOSU</w:t>
      </w:r>
      <w:r w:rsidRPr="003B1E2A">
        <w:t xml:space="preserve">” oznacza, że biorący udział w konsultacjach </w:t>
      </w:r>
      <w:r>
        <w:t>wstrzymał się od wydania opinii.</w:t>
      </w:r>
    </w:p>
    <w:p w14:paraId="5E00F607" w14:textId="77777777" w:rsidR="00712BC6" w:rsidRDefault="00712BC6" w:rsidP="00712BC6">
      <w:pPr>
        <w:tabs>
          <w:tab w:val="left" w:pos="1215"/>
        </w:tabs>
      </w:pPr>
      <w:r>
        <w:t>Postawienie znaku „X” w więcej niż jednej kratce powoduje nieważność głosu.</w:t>
      </w:r>
    </w:p>
    <w:p w14:paraId="65EB4DAC" w14:textId="77777777" w:rsidR="00712BC6" w:rsidRDefault="00712BC6" w:rsidP="00712BC6">
      <w:pPr>
        <w:tabs>
          <w:tab w:val="left" w:pos="1215"/>
        </w:tabs>
      </w:pPr>
    </w:p>
    <w:p w14:paraId="0F0FA53E" w14:textId="77777777" w:rsidR="00712BC6" w:rsidRDefault="00712BC6" w:rsidP="00712BC6">
      <w:pPr>
        <w:tabs>
          <w:tab w:val="left" w:pos="1215"/>
        </w:tabs>
      </w:pPr>
    </w:p>
    <w:p w14:paraId="6642E242" w14:textId="77777777" w:rsidR="00712BC6" w:rsidRDefault="00712BC6" w:rsidP="00712BC6">
      <w:pPr>
        <w:jc w:val="both"/>
      </w:pPr>
      <w:r>
        <w:br w:type="page"/>
      </w:r>
      <w:r>
        <w:lastRenderedPageBreak/>
        <w:t>Załącznik graficzny: Proponowany obszar do włączenia do miasta Czempinia części obrębu wiejskiego Piechanin:</w:t>
      </w:r>
    </w:p>
    <w:p w14:paraId="2EEEFAA9" w14:textId="77777777" w:rsidR="00712BC6" w:rsidRDefault="00712BC6" w:rsidP="00712BC6">
      <w:pPr>
        <w:tabs>
          <w:tab w:val="left" w:pos="1215"/>
        </w:tabs>
      </w:pPr>
    </w:p>
    <w:p w14:paraId="2112E277" w14:textId="77777777" w:rsidR="00712BC6" w:rsidRDefault="00712BC6" w:rsidP="00712BC6">
      <w:pPr>
        <w:tabs>
          <w:tab w:val="left" w:pos="1215"/>
        </w:tabs>
      </w:pPr>
    </w:p>
    <w:p w14:paraId="6C86A421" w14:textId="77777777" w:rsidR="00712BC6" w:rsidRDefault="00712BC6" w:rsidP="00712BC6">
      <w:pPr>
        <w:tabs>
          <w:tab w:val="left" w:pos="1215"/>
        </w:tabs>
      </w:pPr>
    </w:p>
    <w:p w14:paraId="045368F9" w14:textId="04060BD4" w:rsidR="00712BC6" w:rsidRDefault="00712BC6" w:rsidP="00712BC6">
      <w:pPr>
        <w:tabs>
          <w:tab w:val="left" w:pos="1215"/>
        </w:tabs>
      </w:pPr>
      <w:r>
        <w:rPr>
          <w:noProof/>
        </w:rPr>
        <w:drawing>
          <wp:inline distT="0" distB="0" distL="0" distR="0" wp14:anchorId="5D7D29F9" wp14:editId="6FFE2609">
            <wp:extent cx="5760720" cy="384048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EC9FD" w14:textId="77777777" w:rsidR="00712BC6" w:rsidRDefault="00712BC6" w:rsidP="00712BC6">
      <w:pPr>
        <w:tabs>
          <w:tab w:val="left" w:pos="1215"/>
        </w:tabs>
      </w:pPr>
    </w:p>
    <w:p w14:paraId="79C7A4DB" w14:textId="5D4C8D79" w:rsidR="00712BC6" w:rsidRDefault="00712BC6" w:rsidP="00712BC6">
      <w:pPr>
        <w:tabs>
          <w:tab w:val="left" w:pos="1215"/>
        </w:tabs>
      </w:pPr>
      <w:r>
        <w:rPr>
          <w:noProof/>
        </w:rPr>
        <w:lastRenderedPageBreak/>
        <w:drawing>
          <wp:inline distT="0" distB="0" distL="0" distR="0" wp14:anchorId="25C00B67" wp14:editId="452FFEBE">
            <wp:extent cx="5753100" cy="34747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C5D5E" w14:textId="77777777" w:rsidR="00712BC6" w:rsidRDefault="00712BC6" w:rsidP="00712BC6">
      <w:pPr>
        <w:tabs>
          <w:tab w:val="left" w:pos="1215"/>
        </w:tabs>
      </w:pPr>
    </w:p>
    <w:p w14:paraId="2466CA13" w14:textId="77777777" w:rsidR="00712BC6" w:rsidRPr="00712BC6" w:rsidRDefault="00712BC6" w:rsidP="00712BC6">
      <w:pPr>
        <w:tabs>
          <w:tab w:val="left" w:pos="1215"/>
        </w:tabs>
        <w:jc w:val="center"/>
        <w:rPr>
          <w:rFonts w:ascii="Calibri" w:eastAsia="Calibri" w:hAnsi="Calibri"/>
          <w:b/>
          <w:bCs/>
          <w:sz w:val="16"/>
          <w:szCs w:val="16"/>
          <w:lang w:eastAsia="en-US"/>
        </w:rPr>
      </w:pPr>
      <w:r>
        <w:br w:type="page"/>
      </w:r>
      <w:r w:rsidRPr="00712BC6">
        <w:rPr>
          <w:rFonts w:ascii="Calibri" w:eastAsia="Calibri" w:hAnsi="Calibri"/>
          <w:b/>
          <w:bCs/>
          <w:sz w:val="16"/>
          <w:szCs w:val="16"/>
          <w:lang w:eastAsia="en-US"/>
        </w:rPr>
        <w:lastRenderedPageBreak/>
        <w:t>KLAUZULA INFORMACYJNA - RODO</w:t>
      </w:r>
    </w:p>
    <w:p w14:paraId="1662F62C" w14:textId="77777777" w:rsidR="00712BC6" w:rsidRPr="00712BC6" w:rsidRDefault="00712BC6" w:rsidP="00712BC6">
      <w:pPr>
        <w:overflowPunct/>
        <w:autoSpaceDE/>
        <w:autoSpaceDN/>
        <w:adjustRightInd/>
        <w:spacing w:after="200" w:line="276" w:lineRule="auto"/>
        <w:jc w:val="center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 w:cs="Calibri"/>
          <w:sz w:val="16"/>
          <w:szCs w:val="16"/>
          <w:lang w:eastAsia="en-US"/>
        </w:rPr>
        <w:t>Zgodnie z art. 13 ust. 1 i 2 Rozporządzenia Parlamentu Europejskiego i Rady (UE) 2016/679 z dnia 27 kwietnia 2016 roku w sprawie ochrony osób fizycznych w związku z przetwarzaniem danych osobowych i w sprawie swobodnego przepływu takich danych oraz uchylenia dyrektywy 95/46/WE (dalej RODO), obowiązującego od 25 maja 2018 r., informuję, iż:</w:t>
      </w:r>
    </w:p>
    <w:p w14:paraId="6D8AC375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Administratorem Pani/Pana danych osobowych jest Urząd Gminy Czempiń, ul. ks. Jerzego Popiełuszki 25, 64-020 Czempiń. Jego przedstawicielem jest Burmistrz Gminy Czempiń - Konrad Malicki, z którym można się skontaktować za pomocą adresu mailowego: sekretariat.ug@czempin.pl, </w:t>
      </w:r>
    </w:p>
    <w:p w14:paraId="7F7958A9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>Inspektorem Ochrony Danych Osobowych jest Aleksandra Cnota-</w:t>
      </w:r>
      <w:proofErr w:type="spellStart"/>
      <w:r w:rsidRPr="00712BC6">
        <w:rPr>
          <w:rFonts w:ascii="Calibri" w:eastAsia="Calibri" w:hAnsi="Calibri"/>
          <w:sz w:val="16"/>
          <w:szCs w:val="16"/>
          <w:lang w:eastAsia="en-US"/>
        </w:rPr>
        <w:t>Mikołajec</w:t>
      </w:r>
      <w:proofErr w:type="spellEnd"/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. Kontakt z inspektorem jest możliwy za pośrednictwem adresów mailowych: aleksandra@eduodo.pl lub iod@eduodo.pl, </w:t>
      </w:r>
    </w:p>
    <w:p w14:paraId="6D4B40A8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Pani/Pana dane osobowe przetwarzane będą na podstawie art. 6 ust. 1 lit. c ogólnego rozporządzenia Parlamentu Europejskiego i Rady UE o ochronie danych osobowych z dnia 27 kwietnia 2016 r. oraz ustawy z dnia 14 czerwca 1960 r. - Kodeks postępowania administracyjnego, </w:t>
      </w:r>
    </w:p>
    <w:p w14:paraId="7AFC5135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>Pani/Pana dane osobowe przetwarzane będą w celu nakładania lub wymierzania administracyjnych kar pieniężnych lub udzielania ulg w ich wykonaniu oraz w celu prowadzenia postępowań administracyjnych:</w:t>
      </w:r>
    </w:p>
    <w:p w14:paraId="3CC458E9" w14:textId="77777777" w:rsidR="00712BC6" w:rsidRPr="00712BC6" w:rsidRDefault="00712BC6" w:rsidP="00712BC6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>przed organami administracji publicznej w należących do właściwości tych organów sprawach indywidualnych, rozstrzyganych w drodze decyzji administracyjnych albo załatwianych milcząco,</w:t>
      </w:r>
    </w:p>
    <w:p w14:paraId="5393C9D2" w14:textId="77777777" w:rsidR="00712BC6" w:rsidRPr="00712BC6" w:rsidRDefault="00712BC6" w:rsidP="00712BC6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>przed innymi organami państwowymi oraz przed innymi podmiotami, gdy są one powołane z mocy prawa lub na podstawie porozumień do załatwiania spraw określonych w art. 1 pkt. 1 ustawy z dnia 14 czerwca 1960 r. – Kodeks postępowania administracyjnego,</w:t>
      </w:r>
    </w:p>
    <w:p w14:paraId="67B25BB2" w14:textId="77777777" w:rsidR="00712BC6" w:rsidRPr="00712BC6" w:rsidRDefault="00712BC6" w:rsidP="00712BC6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w sprawach rozstrzygania sporów o właściwość między organami jednostek samorządu terytorialnego i organami administracji rządowej oraz między organami i podmiotami, o których mowa w art. 1 pkt 2 ustawy z dnia 14 czerwca 1960 r. – Kodeks postępowania administracyjnego, </w:t>
      </w:r>
    </w:p>
    <w:p w14:paraId="4074B6C6" w14:textId="77777777" w:rsidR="00712BC6" w:rsidRPr="00712BC6" w:rsidRDefault="00712BC6" w:rsidP="00712BC6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w sprawach wydawania zaświadczeń, </w:t>
      </w:r>
    </w:p>
    <w:p w14:paraId="58948E1D" w14:textId="77777777" w:rsidR="00712BC6" w:rsidRPr="00712BC6" w:rsidRDefault="00712BC6" w:rsidP="00712BC6">
      <w:pPr>
        <w:widowControl w:val="0"/>
        <w:numPr>
          <w:ilvl w:val="0"/>
          <w:numId w:val="3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w sprawie skarg i wniosków przed organami państwowymi, organami jednostek samorządu terytorialnego oraz przed organami organizacji społecznych, </w:t>
      </w:r>
    </w:p>
    <w:p w14:paraId="561CD39D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Odbiorcami Pani/Pana danych osobowych będą organy władzy publicznej oraz podmioty wykonujące zadania publiczne lub działających na zlecenie organów władzy publicznej, w zakresie i w celach, które wynikają z przepisów powszechnie obowiązującego prawa oraz podmioty, które na podstawie stosownych umów podpisanych z Urzędem Gminy przetwarzają dane osobowe dla których Administratorem jest Urząd Gminy  w Czempiniu. </w:t>
      </w:r>
    </w:p>
    <w:p w14:paraId="2AEF0926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 w:cs="Calibri"/>
          <w:sz w:val="16"/>
          <w:szCs w:val="16"/>
          <w:lang w:eastAsia="en-US"/>
        </w:rPr>
        <w:t xml:space="preserve">Pani/Pana dane nie będą przekazywane do państw trzecich lub organizacji międzynarodowych, </w:t>
      </w:r>
    </w:p>
    <w:p w14:paraId="2F3ECBDA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 w:cs="Calibri"/>
          <w:sz w:val="16"/>
          <w:szCs w:val="16"/>
          <w:lang w:eastAsia="en-US"/>
        </w:rPr>
        <w:t xml:space="preserve">Pani/Pana dane osobowe przetwarzane będą do czasu postępowania administracyjnego oraz przechowywane </w:t>
      </w: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nie krócej niż przez okres wskazany w przepisach o archiwizacji lub innych przepisach prawa, </w:t>
      </w:r>
    </w:p>
    <w:p w14:paraId="171F23E5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>Ma Pani/Pan prawo do żądania od Administratora:</w:t>
      </w:r>
    </w:p>
    <w:p w14:paraId="20B0B66D" w14:textId="77777777" w:rsidR="00712BC6" w:rsidRPr="00712BC6" w:rsidRDefault="00712BC6" w:rsidP="00712BC6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 w:cs="Calibri"/>
          <w:sz w:val="16"/>
          <w:szCs w:val="16"/>
          <w:lang w:eastAsia="en-US"/>
        </w:rPr>
        <w:t xml:space="preserve">dostępu do treści swoich danych otrzymania ich pierwszej kopii, </w:t>
      </w:r>
    </w:p>
    <w:p w14:paraId="365329D9" w14:textId="77777777" w:rsidR="00712BC6" w:rsidRPr="00712BC6" w:rsidRDefault="00712BC6" w:rsidP="00712BC6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 w:cs="Calibri"/>
          <w:sz w:val="16"/>
          <w:szCs w:val="16"/>
          <w:lang w:eastAsia="en-US"/>
        </w:rPr>
        <w:t xml:space="preserve">do sprostowania (poprawiania) swoich danych, </w:t>
      </w:r>
    </w:p>
    <w:p w14:paraId="2F7930CA" w14:textId="77777777" w:rsidR="00712BC6" w:rsidRPr="00712BC6" w:rsidRDefault="00712BC6" w:rsidP="00712BC6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do usunięcia i ograniczenia przetwarzania danych. Wystąpienie z żądaniem, o którym mowa w art. 18 ust. 1 RODO, nie wpływa na tok i wynik postępowania, </w:t>
      </w:r>
    </w:p>
    <w:p w14:paraId="57518FBF" w14:textId="77777777" w:rsidR="00712BC6" w:rsidRPr="00712BC6" w:rsidRDefault="00712BC6" w:rsidP="00712BC6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do wniesienia sprzeciwu wobec przetwarzania danych - przestaniemy przetwarzać Pani/Pana dane w tym zakresie, chyba że będziemy w stanie wykazać, że są one nam niezbędne do realizacji zadania narzuconego przez powszechnie obowiązujące prawo, </w:t>
      </w:r>
    </w:p>
    <w:p w14:paraId="6F046E79" w14:textId="77777777" w:rsidR="00712BC6" w:rsidRPr="00712BC6" w:rsidRDefault="00712BC6" w:rsidP="00712BC6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 w:cs="Calibri"/>
          <w:sz w:val="16"/>
          <w:szCs w:val="16"/>
          <w:lang w:eastAsia="en-US"/>
        </w:rPr>
        <w:t xml:space="preserve">przenoszenia danych, </w:t>
      </w:r>
    </w:p>
    <w:p w14:paraId="180EFADD" w14:textId="77777777" w:rsidR="00712BC6" w:rsidRPr="00712BC6" w:rsidRDefault="00712BC6" w:rsidP="00712BC6">
      <w:pPr>
        <w:widowControl w:val="0"/>
        <w:numPr>
          <w:ilvl w:val="0"/>
          <w:numId w:val="4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 w:cs="Calibri"/>
          <w:sz w:val="16"/>
          <w:szCs w:val="16"/>
          <w:lang w:eastAsia="en-US"/>
        </w:rPr>
      </w:pPr>
      <w:r w:rsidRPr="00712BC6">
        <w:rPr>
          <w:rFonts w:ascii="Calibri" w:eastAsia="Calibri" w:hAnsi="Calibri" w:cs="Calibri"/>
          <w:sz w:val="16"/>
          <w:szCs w:val="16"/>
          <w:lang w:eastAsia="en-US"/>
        </w:rPr>
        <w:t xml:space="preserve">prawo do wniesienia skargi do organu nadzorczego, </w:t>
      </w:r>
    </w:p>
    <w:p w14:paraId="11BAC123" w14:textId="77777777" w:rsidR="00712BC6" w:rsidRPr="00712BC6" w:rsidRDefault="00712BC6" w:rsidP="00712BC6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W celu skorzystania oraz uzyskania informacji o prawach określonych powyżej (lit. a-f) należy skontaktować się z Administratorem lub z Inspektorem Danych Osobowych, </w:t>
      </w:r>
    </w:p>
    <w:p w14:paraId="44900ED1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Ma Pani/Pan prawo wniesienia skargi do organu nadzorczego – Urzędu Ochrony Danych Osobowych, gdy uzna Pani/Pan, że przetwarzanie Pani/Pana danych osobowych narusza przepisu ustawy o ochronie danych osobowych, a od 25 maja 2018 r. Rozporządzenia Parlamentu Europejskiego i Rady (UE) 2016/679 z dnia 27 kwietnia 2016 roku w sprawie ochrony osób fizycznych w związku z przetwarzaniem danych osobowych i w sprawie swobodnego przepływu takich danych oraz uchylenia dyrektywy 95/46/WE, </w:t>
      </w:r>
    </w:p>
    <w:p w14:paraId="65953D1E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 Podanie przez Państwa danych osobowych w zakresie wymaganym przepisami, którymi kieruje się Urząd Gminy jest obowiązkowe. Konsekwencją niepodania danych osobowych będzie odstąpienie od realizacji sprawy, </w:t>
      </w:r>
    </w:p>
    <w:p w14:paraId="295695E5" w14:textId="77777777" w:rsidR="00712BC6" w:rsidRPr="00712BC6" w:rsidRDefault="00712BC6" w:rsidP="00712BC6">
      <w:pPr>
        <w:widowControl w:val="0"/>
        <w:numPr>
          <w:ilvl w:val="0"/>
          <w:numId w:val="2"/>
        </w:numPr>
        <w:suppressAutoHyphens/>
        <w:overflowPunct/>
        <w:autoSpaceDE/>
        <w:autoSpaceDN/>
        <w:adjustRightInd/>
        <w:spacing w:after="200" w:line="276" w:lineRule="auto"/>
        <w:contextualSpacing/>
        <w:jc w:val="both"/>
        <w:textAlignment w:val="auto"/>
        <w:rPr>
          <w:rFonts w:ascii="Calibri" w:eastAsia="Calibri" w:hAnsi="Calibri"/>
          <w:sz w:val="16"/>
          <w:szCs w:val="16"/>
          <w:lang w:eastAsia="en-US"/>
        </w:rPr>
      </w:pPr>
      <w:r w:rsidRPr="00712BC6">
        <w:rPr>
          <w:rFonts w:ascii="Calibri" w:eastAsia="Calibri" w:hAnsi="Calibri"/>
          <w:sz w:val="16"/>
          <w:szCs w:val="16"/>
          <w:lang w:eastAsia="en-US"/>
        </w:rPr>
        <w:t xml:space="preserve">Państwa dane mogą być przetwarzane w sposób zautomatyzowany i nie będą profilowane. </w:t>
      </w:r>
    </w:p>
    <w:p w14:paraId="29EBCE71" w14:textId="3CCAF49E" w:rsidR="005E3A55" w:rsidRDefault="005E3A55" w:rsidP="00712BC6"/>
    <w:sectPr w:rsidR="005E3A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32E6A"/>
    <w:multiLevelType w:val="hybridMultilevel"/>
    <w:tmpl w:val="4926B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6E3542"/>
    <w:multiLevelType w:val="hybridMultilevel"/>
    <w:tmpl w:val="C9D6A6D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B80353"/>
    <w:multiLevelType w:val="hybridMultilevel"/>
    <w:tmpl w:val="16E838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610F9E"/>
    <w:multiLevelType w:val="hybridMultilevel"/>
    <w:tmpl w:val="2DF0C71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13C"/>
    <w:rsid w:val="005A113C"/>
    <w:rsid w:val="005E3A55"/>
    <w:rsid w:val="00664D99"/>
    <w:rsid w:val="00712BC6"/>
    <w:rsid w:val="0085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20307"/>
  <w15:chartTrackingRefBased/>
  <w15:docId w15:val="{71252A6B-1D20-4276-ACC0-BB5384D76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12B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874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Buśka</dc:creator>
  <cp:keywords/>
  <dc:description/>
  <cp:lastModifiedBy>Marcin Buśka</cp:lastModifiedBy>
  <cp:revision>2</cp:revision>
  <dcterms:created xsi:type="dcterms:W3CDTF">2021-01-08T06:04:00Z</dcterms:created>
  <dcterms:modified xsi:type="dcterms:W3CDTF">2021-01-08T06:05:00Z</dcterms:modified>
</cp:coreProperties>
</file>