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D27F3" w14:textId="77777777" w:rsidR="006D7C14" w:rsidRPr="006D7C14" w:rsidRDefault="006D7C14" w:rsidP="006D7C1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7C14">
        <w:rPr>
          <w:rFonts w:ascii="Times New Roman" w:hAnsi="Times New Roman" w:cs="Times New Roman"/>
          <w:sz w:val="24"/>
          <w:szCs w:val="24"/>
        </w:rPr>
        <w:t>Uchwała Nr ………………………..</w:t>
      </w:r>
    </w:p>
    <w:p w14:paraId="7C828D9C" w14:textId="77777777" w:rsidR="006D7C14" w:rsidRPr="006D7C14" w:rsidRDefault="006D7C14" w:rsidP="006D7C1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7C14">
        <w:rPr>
          <w:rFonts w:ascii="Times New Roman" w:hAnsi="Times New Roman" w:cs="Times New Roman"/>
          <w:sz w:val="24"/>
          <w:szCs w:val="24"/>
        </w:rPr>
        <w:t>Rady Miejskiej w Czempiniu</w:t>
      </w:r>
    </w:p>
    <w:p w14:paraId="377F8F16" w14:textId="2803A8AA" w:rsidR="006D7C14" w:rsidRPr="006D7C14" w:rsidRDefault="006D7C14" w:rsidP="006D7C1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7C14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 xml:space="preserve">29 czerwca </w:t>
      </w:r>
      <w:r w:rsidRPr="006D7C14">
        <w:rPr>
          <w:rFonts w:ascii="Times New Roman" w:hAnsi="Times New Roman" w:cs="Times New Roman"/>
          <w:sz w:val="24"/>
          <w:szCs w:val="24"/>
        </w:rPr>
        <w:t>2020 r.</w:t>
      </w:r>
    </w:p>
    <w:p w14:paraId="33A10ABF" w14:textId="77777777" w:rsidR="006D7C14" w:rsidRPr="006D7C14" w:rsidRDefault="006D7C14" w:rsidP="006D7C1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7C14">
        <w:rPr>
          <w:rFonts w:ascii="Times New Roman" w:hAnsi="Times New Roman" w:cs="Times New Roman"/>
          <w:sz w:val="24"/>
          <w:szCs w:val="24"/>
        </w:rPr>
        <w:t>w sprawie powołania Skarbnika Gminy Czempiń</w:t>
      </w:r>
    </w:p>
    <w:p w14:paraId="44260D5D" w14:textId="77777777" w:rsidR="006D7C14" w:rsidRPr="006D7C14" w:rsidRDefault="006D7C14" w:rsidP="006D7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2DB89AC" w14:textId="1AD935D5" w:rsidR="006D7C14" w:rsidRDefault="006D7C14" w:rsidP="006D7C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C14">
        <w:rPr>
          <w:rFonts w:ascii="Times New Roman" w:hAnsi="Times New Roman" w:cs="Times New Roman"/>
          <w:sz w:val="24"/>
          <w:szCs w:val="24"/>
        </w:rPr>
        <w:t xml:space="preserve">Na podstawie art. 18 ust. 2 pkt 3) ustawy z dnia 8 marca 1990 r. o samorządzie gminnym (Dz. U. z 2020 r. poz. 713) w zw. z art. 4 ust. 1 pkt 2) ustawy z dnia 21 listopada 2008 r. </w:t>
      </w:r>
      <w:r>
        <w:rPr>
          <w:rFonts w:ascii="Times New Roman" w:hAnsi="Times New Roman" w:cs="Times New Roman"/>
          <w:sz w:val="24"/>
          <w:szCs w:val="24"/>
        </w:rPr>
        <w:br/>
      </w:r>
      <w:r w:rsidRPr="006D7C14">
        <w:rPr>
          <w:rFonts w:ascii="Times New Roman" w:hAnsi="Times New Roman" w:cs="Times New Roman"/>
          <w:sz w:val="24"/>
          <w:szCs w:val="24"/>
        </w:rPr>
        <w:t>o pracownikach samorządowych (Dz. U. z 2019 r. poz. 1282) na wniosek Burmistrza Gminy Czempiń, Rada Miejska w Czempiniu uchwala co następuje:</w:t>
      </w:r>
    </w:p>
    <w:p w14:paraId="19F2DA76" w14:textId="77777777" w:rsidR="006D7C14" w:rsidRPr="006D7C14" w:rsidRDefault="006D7C14" w:rsidP="006D7C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3D39A4" w14:textId="2E4365E6" w:rsidR="006D7C14" w:rsidRPr="006D7C14" w:rsidRDefault="006D7C14" w:rsidP="006D7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C14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7C14">
        <w:rPr>
          <w:rFonts w:ascii="Times New Roman" w:hAnsi="Times New Roman" w:cs="Times New Roman"/>
          <w:sz w:val="24"/>
          <w:szCs w:val="24"/>
        </w:rPr>
        <w:t xml:space="preserve"> Powołuje się z dniem </w:t>
      </w:r>
      <w:r w:rsidR="0060404E">
        <w:rPr>
          <w:rFonts w:ascii="Times New Roman" w:hAnsi="Times New Roman" w:cs="Times New Roman"/>
          <w:sz w:val="24"/>
          <w:szCs w:val="24"/>
        </w:rPr>
        <w:t xml:space="preserve">6 lipca </w:t>
      </w:r>
      <w:r w:rsidRPr="006D7C14">
        <w:rPr>
          <w:rFonts w:ascii="Times New Roman" w:hAnsi="Times New Roman" w:cs="Times New Roman"/>
          <w:sz w:val="24"/>
          <w:szCs w:val="24"/>
        </w:rPr>
        <w:t xml:space="preserve">2020 r. Panią Hannę </w:t>
      </w:r>
      <w:r w:rsidR="0027164A">
        <w:rPr>
          <w:rFonts w:ascii="Times New Roman" w:hAnsi="Times New Roman" w:cs="Times New Roman"/>
          <w:sz w:val="24"/>
          <w:szCs w:val="24"/>
        </w:rPr>
        <w:t xml:space="preserve">Kingę </w:t>
      </w:r>
      <w:proofErr w:type="spellStart"/>
      <w:r w:rsidRPr="006D7C14">
        <w:rPr>
          <w:rFonts w:ascii="Times New Roman" w:hAnsi="Times New Roman" w:cs="Times New Roman"/>
          <w:sz w:val="24"/>
          <w:szCs w:val="24"/>
        </w:rPr>
        <w:t>Zastrożną</w:t>
      </w:r>
      <w:proofErr w:type="spellEnd"/>
      <w:r w:rsidRPr="006D7C14">
        <w:rPr>
          <w:rFonts w:ascii="Times New Roman" w:hAnsi="Times New Roman" w:cs="Times New Roman"/>
          <w:sz w:val="24"/>
          <w:szCs w:val="24"/>
        </w:rPr>
        <w:t xml:space="preserve"> na stanowisko Skarbnika Gminy Czempiń.</w:t>
      </w:r>
    </w:p>
    <w:p w14:paraId="36D91E39" w14:textId="4C6236B2" w:rsidR="006D7C14" w:rsidRPr="006D7C14" w:rsidRDefault="006D7C14" w:rsidP="006D7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C14">
        <w:rPr>
          <w:rFonts w:ascii="Times New Roman" w:hAnsi="Times New Roman" w:cs="Times New Roman"/>
          <w:sz w:val="24"/>
          <w:szCs w:val="24"/>
        </w:rPr>
        <w:t>§ 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7C14">
        <w:rPr>
          <w:rFonts w:ascii="Times New Roman" w:hAnsi="Times New Roman" w:cs="Times New Roman"/>
          <w:sz w:val="24"/>
          <w:szCs w:val="24"/>
        </w:rPr>
        <w:t xml:space="preserve"> Wykonanie uchwały powierza się Burmistrzowi Gminy Czempiń.</w:t>
      </w:r>
    </w:p>
    <w:p w14:paraId="426952CA" w14:textId="6ED92447" w:rsidR="006D7C14" w:rsidRPr="006D7C14" w:rsidRDefault="006D7C14" w:rsidP="006D7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C14">
        <w:rPr>
          <w:rFonts w:ascii="Times New Roman" w:hAnsi="Times New Roman" w:cs="Times New Roman"/>
          <w:sz w:val="24"/>
          <w:szCs w:val="24"/>
        </w:rPr>
        <w:t>§ 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7C14">
        <w:rPr>
          <w:rFonts w:ascii="Times New Roman" w:hAnsi="Times New Roman" w:cs="Times New Roman"/>
          <w:sz w:val="24"/>
          <w:szCs w:val="24"/>
        </w:rPr>
        <w:t xml:space="preserve"> Uchwała wchodzi w życie z dniem podjęcia.</w:t>
      </w:r>
    </w:p>
    <w:p w14:paraId="253840E1" w14:textId="77777777" w:rsidR="00713568" w:rsidRPr="006D7C14" w:rsidRDefault="00713568" w:rsidP="006D7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13568" w:rsidRPr="006D7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28D"/>
    <w:rsid w:val="001C628D"/>
    <w:rsid w:val="0027164A"/>
    <w:rsid w:val="0060404E"/>
    <w:rsid w:val="006D7C14"/>
    <w:rsid w:val="0071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9E117"/>
  <w15:chartTrackingRefBased/>
  <w15:docId w15:val="{43810337-27AA-40C8-A1E6-A46413CE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C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570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Czempiñ</dc:creator>
  <cp:keywords/>
  <dc:description/>
  <cp:lastModifiedBy>Gmina Czempiñ</cp:lastModifiedBy>
  <cp:revision>4</cp:revision>
  <dcterms:created xsi:type="dcterms:W3CDTF">2020-06-04T12:30:00Z</dcterms:created>
  <dcterms:modified xsi:type="dcterms:W3CDTF">2020-06-04T12:37:00Z</dcterms:modified>
</cp:coreProperties>
</file>