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C4" w:rsidRDefault="00807C5E" w:rsidP="00CA5EC4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ZARZĄDZENIE NR 205/16</w:t>
      </w:r>
    </w:p>
    <w:p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 xml:space="preserve">Burmistrza Gminy </w:t>
      </w:r>
      <w:r>
        <w:rPr>
          <w:rFonts w:eastAsia="Times New Roman" w:cs="Times New Roman"/>
          <w:b/>
          <w:bCs/>
          <w:szCs w:val="24"/>
          <w:lang w:eastAsia="pl-PL"/>
        </w:rPr>
        <w:t>Czempiń</w:t>
      </w:r>
    </w:p>
    <w:p w:rsidR="00CA5EC4" w:rsidRPr="00CA5EC4" w:rsidRDefault="00A56D54" w:rsidP="00CA5EC4">
      <w:pPr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 xml:space="preserve">z dnia </w:t>
      </w:r>
      <w:r w:rsidR="00807C5E">
        <w:rPr>
          <w:rFonts w:eastAsia="Times New Roman" w:cs="Times New Roman"/>
          <w:b/>
          <w:bCs/>
          <w:szCs w:val="24"/>
          <w:lang w:eastAsia="pl-PL"/>
        </w:rPr>
        <w:t>20</w:t>
      </w:r>
      <w:r w:rsidR="0060432C">
        <w:rPr>
          <w:rFonts w:eastAsia="Times New Roman" w:cs="Times New Roman"/>
          <w:b/>
          <w:bCs/>
          <w:szCs w:val="24"/>
          <w:lang w:eastAsia="pl-PL"/>
        </w:rPr>
        <w:t xml:space="preserve"> kwietnia 2016</w:t>
      </w:r>
      <w:r w:rsidR="00510573">
        <w:rPr>
          <w:rFonts w:eastAsia="Times New Roman" w:cs="Times New Roman"/>
          <w:b/>
          <w:bCs/>
          <w:szCs w:val="24"/>
          <w:lang w:eastAsia="pl-PL"/>
        </w:rPr>
        <w:t xml:space="preserve"> r.</w:t>
      </w:r>
    </w:p>
    <w:p w:rsidR="00CA5EC4" w:rsidRPr="00CA5EC4" w:rsidRDefault="00CA5EC4" w:rsidP="00CA5EC4">
      <w:pPr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</w:p>
    <w:p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w sprawie ogłoszenia otwartego konkursu ofert</w:t>
      </w:r>
      <w:r w:rsidR="00654E73">
        <w:rPr>
          <w:rFonts w:eastAsia="Times New Roman" w:cs="Times New Roman"/>
          <w:b/>
          <w:bCs/>
          <w:szCs w:val="24"/>
          <w:lang w:eastAsia="pl-PL"/>
        </w:rPr>
        <w:t>.</w:t>
      </w:r>
    </w:p>
    <w:p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</w:p>
    <w:p w:rsidR="009A0593" w:rsidRPr="00CA5EC4" w:rsidRDefault="009A0593" w:rsidP="009A0593">
      <w:pPr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 xml:space="preserve">Na podstawie art. 30 ust. 1 ustawy z dnia 8 marca 1990 r. o samorządzie gminnym </w:t>
      </w:r>
      <w:r w:rsidR="0060432C">
        <w:rPr>
          <w:rFonts w:eastAsia="Times New Roman" w:cs="Times New Roman"/>
          <w:szCs w:val="24"/>
          <w:lang w:eastAsia="pl-PL"/>
        </w:rPr>
        <w:br/>
      </w:r>
      <w:r w:rsidR="0060432C" w:rsidRPr="0004584E">
        <w:rPr>
          <w:rFonts w:eastAsia="Times New Roman" w:cs="Times New Roman"/>
          <w:szCs w:val="24"/>
          <w:lang w:eastAsia="pl-PL"/>
        </w:rPr>
        <w:t>(t.j. Dz. U. z 201</w:t>
      </w:r>
      <w:r w:rsidR="00BA29C3" w:rsidRPr="0004584E">
        <w:rPr>
          <w:rFonts w:eastAsia="Times New Roman" w:cs="Times New Roman"/>
          <w:szCs w:val="24"/>
          <w:lang w:eastAsia="pl-PL"/>
        </w:rPr>
        <w:t>6</w:t>
      </w:r>
      <w:r w:rsidR="0060432C" w:rsidRPr="0004584E">
        <w:rPr>
          <w:rFonts w:eastAsia="Times New Roman" w:cs="Times New Roman"/>
          <w:szCs w:val="24"/>
          <w:lang w:eastAsia="pl-PL"/>
        </w:rPr>
        <w:t xml:space="preserve">, poz. </w:t>
      </w:r>
      <w:r w:rsidR="00BA29C3" w:rsidRPr="0004584E">
        <w:rPr>
          <w:rFonts w:eastAsia="Times New Roman" w:cs="Times New Roman"/>
          <w:szCs w:val="24"/>
          <w:lang w:eastAsia="pl-PL"/>
        </w:rPr>
        <w:t>446</w:t>
      </w:r>
      <w:r w:rsidR="0060432C" w:rsidRPr="0004584E">
        <w:rPr>
          <w:rFonts w:eastAsia="Times New Roman" w:cs="Times New Roman"/>
          <w:szCs w:val="24"/>
          <w:lang w:eastAsia="pl-PL"/>
        </w:rPr>
        <w:t>)</w:t>
      </w:r>
      <w:r w:rsidRPr="00CA5EC4">
        <w:rPr>
          <w:rFonts w:eastAsia="Times New Roman" w:cs="Times New Roman"/>
          <w:szCs w:val="24"/>
          <w:lang w:eastAsia="pl-PL"/>
        </w:rPr>
        <w:t>, art. 11 ust. 1 pkt 1</w:t>
      </w:r>
      <w:r>
        <w:rPr>
          <w:rFonts w:eastAsia="Times New Roman" w:cs="Times New Roman"/>
          <w:szCs w:val="24"/>
          <w:lang w:eastAsia="pl-PL"/>
        </w:rPr>
        <w:t xml:space="preserve"> oraz pkt. 2</w:t>
      </w:r>
      <w:r w:rsidRPr="00CA5EC4">
        <w:rPr>
          <w:rFonts w:eastAsia="Times New Roman" w:cs="Times New Roman"/>
          <w:szCs w:val="24"/>
          <w:lang w:eastAsia="pl-PL"/>
        </w:rPr>
        <w:t xml:space="preserve"> i art. 13 ustawy z dnia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CA5EC4">
        <w:rPr>
          <w:rFonts w:eastAsia="Times New Roman" w:cs="Times New Roman"/>
          <w:szCs w:val="24"/>
          <w:lang w:eastAsia="pl-PL"/>
        </w:rPr>
        <w:t xml:space="preserve">24 kwietnia 2003 r. o działalności pożytku publicznego </w:t>
      </w:r>
      <w:r>
        <w:rPr>
          <w:rFonts w:eastAsia="Times New Roman" w:cs="Times New Roman"/>
          <w:szCs w:val="24"/>
          <w:lang w:eastAsia="pl-PL"/>
        </w:rPr>
        <w:t xml:space="preserve">i o wolontariacie </w:t>
      </w:r>
      <w:r w:rsidRPr="004D5DC5">
        <w:rPr>
          <w:rFonts w:eastAsia="Times New Roman" w:cs="Times New Roman"/>
          <w:szCs w:val="24"/>
          <w:lang w:eastAsia="pl-PL"/>
        </w:rPr>
        <w:t xml:space="preserve">(t.j. </w:t>
      </w:r>
      <w:r w:rsidR="0060432C" w:rsidRPr="0060432C">
        <w:rPr>
          <w:rFonts w:eastAsia="Times New Roman" w:cs="Times New Roman"/>
          <w:szCs w:val="24"/>
          <w:lang w:eastAsia="pl-PL"/>
        </w:rPr>
        <w:t>Dz.</w:t>
      </w:r>
      <w:r w:rsidR="0060432C">
        <w:rPr>
          <w:rFonts w:eastAsia="Times New Roman" w:cs="Times New Roman"/>
          <w:szCs w:val="24"/>
          <w:lang w:eastAsia="pl-PL"/>
        </w:rPr>
        <w:t xml:space="preserve"> U. z 2016 r. poz. 239 </w:t>
      </w:r>
      <w:r w:rsidRPr="004D5DC5">
        <w:rPr>
          <w:rFonts w:eastAsia="Times New Roman" w:cs="Times New Roman"/>
          <w:szCs w:val="24"/>
          <w:lang w:eastAsia="pl-PL"/>
        </w:rPr>
        <w:t>ze zm.),</w:t>
      </w:r>
      <w:r w:rsidRPr="00CA5EC4">
        <w:rPr>
          <w:rFonts w:eastAsia="Times New Roman" w:cs="Times New Roman"/>
          <w:szCs w:val="24"/>
          <w:lang w:eastAsia="pl-PL"/>
        </w:rPr>
        <w:t xml:space="preserve"> zarządza się, co następuje:</w:t>
      </w:r>
    </w:p>
    <w:p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color w:val="FF0000"/>
          <w:szCs w:val="24"/>
          <w:lang w:eastAsia="pl-PL"/>
        </w:rPr>
        <w:t> </w:t>
      </w:r>
    </w:p>
    <w:p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§ 1</w:t>
      </w:r>
      <w:r w:rsidR="00654E73">
        <w:rPr>
          <w:rFonts w:eastAsia="Times New Roman" w:cs="Times New Roman"/>
          <w:b/>
          <w:bCs/>
          <w:szCs w:val="24"/>
          <w:lang w:eastAsia="pl-PL"/>
        </w:rPr>
        <w:t>.</w:t>
      </w:r>
    </w:p>
    <w:p w:rsidR="00CA5EC4" w:rsidRPr="0004584E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 xml:space="preserve">Burmistrz Gminy </w:t>
      </w:r>
      <w:r>
        <w:rPr>
          <w:rFonts w:eastAsia="Times New Roman" w:cs="Times New Roman"/>
          <w:szCs w:val="24"/>
          <w:lang w:eastAsia="pl-PL"/>
        </w:rPr>
        <w:t>Czempiń</w:t>
      </w:r>
      <w:r w:rsidRPr="00CA5EC4">
        <w:rPr>
          <w:rFonts w:eastAsia="Times New Roman" w:cs="Times New Roman"/>
          <w:szCs w:val="24"/>
          <w:lang w:eastAsia="pl-PL"/>
        </w:rPr>
        <w:t xml:space="preserve"> o</w:t>
      </w:r>
      <w:r w:rsidR="00E77A95">
        <w:rPr>
          <w:rFonts w:eastAsia="Times New Roman" w:cs="Times New Roman"/>
          <w:szCs w:val="24"/>
          <w:lang w:eastAsia="pl-PL"/>
        </w:rPr>
        <w:t xml:space="preserve">głasza otwarty konkurs ofert na organizację wypoczynku letniego dla dzieci i młodzieży z </w:t>
      </w:r>
      <w:r w:rsidR="00271702" w:rsidRPr="0004584E">
        <w:rPr>
          <w:rFonts w:eastAsia="Times New Roman" w:cs="Times New Roman"/>
          <w:szCs w:val="24"/>
          <w:lang w:eastAsia="pl-PL"/>
        </w:rPr>
        <w:t xml:space="preserve">programem </w:t>
      </w:r>
      <w:r w:rsidR="00BA29C3" w:rsidRPr="0004584E">
        <w:rPr>
          <w:rFonts w:eastAsia="Times New Roman" w:cs="Times New Roman"/>
          <w:szCs w:val="24"/>
          <w:lang w:eastAsia="pl-PL"/>
        </w:rPr>
        <w:t>profilaktyki antyalkoholowej.</w:t>
      </w:r>
    </w:p>
    <w:p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§ 2</w:t>
      </w:r>
      <w:r w:rsidR="00654E73">
        <w:rPr>
          <w:rFonts w:eastAsia="Times New Roman" w:cs="Times New Roman"/>
          <w:b/>
          <w:bCs/>
          <w:szCs w:val="24"/>
          <w:lang w:eastAsia="pl-PL"/>
        </w:rPr>
        <w:t>.</w:t>
      </w:r>
    </w:p>
    <w:p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Do konkursu mogą przystąpić organ</w:t>
      </w:r>
      <w:r w:rsidR="000D6BCA">
        <w:rPr>
          <w:rFonts w:eastAsia="Times New Roman" w:cs="Times New Roman"/>
          <w:szCs w:val="24"/>
          <w:lang w:eastAsia="pl-PL"/>
        </w:rPr>
        <w:t>izacje pozarządowe oraz podmioty,</w:t>
      </w:r>
      <w:r w:rsidRPr="00CA5EC4">
        <w:rPr>
          <w:rFonts w:eastAsia="Times New Roman" w:cs="Times New Roman"/>
          <w:szCs w:val="24"/>
          <w:lang w:eastAsia="pl-PL"/>
        </w:rPr>
        <w:t xml:space="preserve"> o których mowa </w:t>
      </w:r>
      <w:r w:rsidR="0004584E">
        <w:rPr>
          <w:rFonts w:eastAsia="Times New Roman" w:cs="Times New Roman"/>
          <w:szCs w:val="24"/>
          <w:lang w:eastAsia="pl-PL"/>
        </w:rPr>
        <w:br/>
      </w:r>
      <w:r w:rsidRPr="00CA5EC4">
        <w:rPr>
          <w:rFonts w:eastAsia="Times New Roman" w:cs="Times New Roman"/>
          <w:szCs w:val="24"/>
          <w:lang w:eastAsia="pl-PL"/>
        </w:rPr>
        <w:t>w 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BA29C3" w:rsidRPr="0004584E">
        <w:rPr>
          <w:rFonts w:eastAsia="Times New Roman" w:cs="Times New Roman"/>
          <w:szCs w:val="24"/>
          <w:lang w:eastAsia="pl-PL"/>
        </w:rPr>
        <w:t>art. 3</w:t>
      </w:r>
      <w:r w:rsidRPr="0004584E">
        <w:rPr>
          <w:rFonts w:eastAsia="Times New Roman" w:cs="Times New Roman"/>
          <w:szCs w:val="24"/>
          <w:lang w:eastAsia="pl-PL"/>
        </w:rPr>
        <w:t xml:space="preserve"> ust. 3 ustawy</w:t>
      </w:r>
      <w:r w:rsidRPr="00CA5EC4">
        <w:rPr>
          <w:rFonts w:eastAsia="Times New Roman" w:cs="Times New Roman"/>
          <w:szCs w:val="24"/>
          <w:lang w:eastAsia="pl-PL"/>
        </w:rPr>
        <w:t xml:space="preserve"> z dnia 24 kwietnia 2003 r. o działalności pożytku publicznego i o wolontariacie, prowadzące działalność w dziedzinach objętych konkursem.</w:t>
      </w:r>
    </w:p>
    <w:p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</w:p>
    <w:p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§ 3</w:t>
      </w:r>
      <w:r w:rsidR="00654E73">
        <w:rPr>
          <w:rFonts w:eastAsia="Times New Roman" w:cs="Times New Roman"/>
          <w:b/>
          <w:bCs/>
          <w:szCs w:val="24"/>
          <w:lang w:eastAsia="pl-PL"/>
        </w:rPr>
        <w:t>.</w:t>
      </w:r>
    </w:p>
    <w:p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Oferty należy składać na formularzach zgodnych z wymogami określonymi w ogłoszeniu.</w:t>
      </w:r>
    </w:p>
    <w:p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</w:p>
    <w:p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§ 4</w:t>
      </w:r>
      <w:r w:rsidR="00654E73">
        <w:rPr>
          <w:rFonts w:eastAsia="Times New Roman" w:cs="Times New Roman"/>
          <w:b/>
          <w:bCs/>
          <w:szCs w:val="24"/>
          <w:lang w:eastAsia="pl-PL"/>
        </w:rPr>
        <w:t>.</w:t>
      </w:r>
    </w:p>
    <w:p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Zasady i termin składania ofert zawarto w ogłoszeniu o otwartym konkursie ofert stanowiącym załącznik do zarządzenia.</w:t>
      </w:r>
    </w:p>
    <w:p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§ 5</w:t>
      </w:r>
      <w:r w:rsidR="00654E73">
        <w:rPr>
          <w:rFonts w:eastAsia="Times New Roman" w:cs="Times New Roman"/>
          <w:b/>
          <w:bCs/>
          <w:szCs w:val="24"/>
          <w:lang w:eastAsia="pl-PL"/>
        </w:rPr>
        <w:t>.</w:t>
      </w:r>
    </w:p>
    <w:p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Zarządzenie wchodzi w życie z dniem podpisania.</w:t>
      </w:r>
    </w:p>
    <w:p w:rsidR="00CA5EC4" w:rsidRPr="00CA5EC4" w:rsidRDefault="00CA5EC4" w:rsidP="00CA5EC4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</w:p>
    <w:p w:rsidR="00CA5EC4" w:rsidRPr="00CA5EC4" w:rsidRDefault="00CA5EC4" w:rsidP="00CA5EC4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CA5EC4" w:rsidRPr="00CA5EC4" w:rsidRDefault="00CA5EC4" w:rsidP="00CA5EC4">
      <w:pPr>
        <w:spacing w:line="240" w:lineRule="auto"/>
        <w:ind w:firstLine="708"/>
        <w:jc w:val="right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CA5EC4" w:rsidRPr="00CA5EC4" w:rsidRDefault="00CA5EC4" w:rsidP="00CA5EC4">
      <w:pPr>
        <w:spacing w:line="240" w:lineRule="auto"/>
        <w:ind w:firstLine="708"/>
        <w:jc w:val="right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CA5EC4" w:rsidRDefault="00CA5EC4" w:rsidP="00E25695">
      <w:pPr>
        <w:spacing w:line="240" w:lineRule="auto"/>
        <w:ind w:firstLine="708"/>
        <w:jc w:val="right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E25695" w:rsidRDefault="00E25695" w:rsidP="00E25695">
      <w:pPr>
        <w:spacing w:line="240" w:lineRule="auto"/>
        <w:ind w:firstLine="708"/>
        <w:jc w:val="right"/>
        <w:rPr>
          <w:rFonts w:eastAsia="Times New Roman" w:cs="Times New Roman"/>
          <w:szCs w:val="24"/>
          <w:lang w:eastAsia="pl-PL"/>
        </w:rPr>
      </w:pPr>
    </w:p>
    <w:p w:rsidR="00E25695" w:rsidRPr="00E25695" w:rsidRDefault="00E25695" w:rsidP="00E25695">
      <w:pPr>
        <w:spacing w:line="240" w:lineRule="auto"/>
        <w:ind w:firstLine="708"/>
        <w:jc w:val="right"/>
        <w:rPr>
          <w:rFonts w:eastAsia="Times New Roman" w:cs="Times New Roman"/>
          <w:szCs w:val="24"/>
          <w:lang w:eastAsia="pl-PL"/>
        </w:rPr>
      </w:pPr>
    </w:p>
    <w:p w:rsidR="00CA5EC4" w:rsidRDefault="00CA5EC4" w:rsidP="00CA5EC4">
      <w:pPr>
        <w:spacing w:line="240" w:lineRule="auto"/>
        <w:ind w:left="4248" w:firstLine="708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lastRenderedPageBreak/>
        <w:t>Załącznik</w:t>
      </w:r>
      <w:r w:rsidR="00654E73">
        <w:rPr>
          <w:rFonts w:eastAsia="Times New Roman" w:cs="Times New Roman"/>
          <w:b/>
          <w:bCs/>
          <w:szCs w:val="24"/>
          <w:lang w:eastAsia="pl-PL"/>
        </w:rPr>
        <w:t xml:space="preserve"> do</w:t>
      </w:r>
    </w:p>
    <w:p w:rsidR="00CA5EC4" w:rsidRPr="00CA5EC4" w:rsidRDefault="0060432C" w:rsidP="00CA5EC4">
      <w:pPr>
        <w:spacing w:line="240" w:lineRule="auto"/>
        <w:ind w:left="4956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ZARZĄDZENIA NR</w:t>
      </w:r>
      <w:r w:rsidR="009A0593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807C5E">
        <w:rPr>
          <w:rFonts w:eastAsia="Times New Roman" w:cs="Times New Roman"/>
          <w:b/>
          <w:bCs/>
          <w:szCs w:val="24"/>
          <w:lang w:eastAsia="pl-PL"/>
        </w:rPr>
        <w:t>205</w:t>
      </w:r>
      <w:r>
        <w:rPr>
          <w:rFonts w:eastAsia="Times New Roman" w:cs="Times New Roman"/>
          <w:b/>
          <w:bCs/>
          <w:szCs w:val="24"/>
          <w:lang w:eastAsia="pl-PL"/>
        </w:rPr>
        <w:t>/16</w:t>
      </w:r>
    </w:p>
    <w:p w:rsidR="00CA5EC4" w:rsidRPr="00CA5EC4" w:rsidRDefault="00CA5EC4" w:rsidP="00CA5EC4">
      <w:pPr>
        <w:spacing w:line="240" w:lineRule="auto"/>
        <w:ind w:left="4248" w:firstLine="708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 xml:space="preserve">Burmistrza Gminy </w:t>
      </w:r>
      <w:r>
        <w:rPr>
          <w:rFonts w:eastAsia="Times New Roman" w:cs="Times New Roman"/>
          <w:b/>
          <w:bCs/>
          <w:szCs w:val="24"/>
          <w:lang w:eastAsia="pl-PL"/>
        </w:rPr>
        <w:t>Czempiń</w:t>
      </w:r>
    </w:p>
    <w:p w:rsidR="00CA5EC4" w:rsidRPr="00CA5EC4" w:rsidRDefault="00CA5EC4" w:rsidP="00CA5EC4">
      <w:pPr>
        <w:spacing w:line="240" w:lineRule="auto"/>
        <w:ind w:left="4248" w:firstLine="708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z dnia</w:t>
      </w:r>
      <w:r w:rsidR="00807C5E">
        <w:rPr>
          <w:rFonts w:eastAsia="Times New Roman" w:cs="Times New Roman"/>
          <w:b/>
          <w:bCs/>
          <w:szCs w:val="24"/>
          <w:lang w:eastAsia="pl-PL"/>
        </w:rPr>
        <w:t xml:space="preserve"> 16</w:t>
      </w:r>
      <w:r w:rsidR="0060432C">
        <w:rPr>
          <w:rFonts w:eastAsia="Times New Roman" w:cs="Times New Roman"/>
          <w:b/>
          <w:bCs/>
          <w:szCs w:val="24"/>
          <w:lang w:eastAsia="pl-PL"/>
        </w:rPr>
        <w:t xml:space="preserve"> kwietnia 2016</w:t>
      </w:r>
      <w:r w:rsidR="002B4884">
        <w:rPr>
          <w:rFonts w:eastAsia="Times New Roman" w:cs="Times New Roman"/>
          <w:b/>
          <w:bCs/>
          <w:szCs w:val="24"/>
          <w:lang w:eastAsia="pl-PL"/>
        </w:rPr>
        <w:t xml:space="preserve"> r.</w:t>
      </w:r>
    </w:p>
    <w:p w:rsidR="00CA5EC4" w:rsidRPr="00FE420F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CA5EC4" w:rsidRPr="007D2AED" w:rsidRDefault="00CA5EC4" w:rsidP="007D2AE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7D2AED">
        <w:rPr>
          <w:rFonts w:eastAsia="Times New Roman" w:cs="Times New Roman"/>
          <w:b/>
          <w:bCs/>
          <w:szCs w:val="24"/>
          <w:lang w:eastAsia="pl-PL"/>
        </w:rPr>
        <w:t>OGŁOSZENIE O OTWARTYM KONKURSIE OFERT</w:t>
      </w:r>
    </w:p>
    <w:p w:rsidR="00CA5EC4" w:rsidRPr="007D2AED" w:rsidRDefault="00CA5EC4" w:rsidP="007D2AED">
      <w:pPr>
        <w:jc w:val="both"/>
        <w:rPr>
          <w:rFonts w:eastAsia="Times New Roman" w:cs="Times New Roman"/>
          <w:szCs w:val="24"/>
          <w:lang w:eastAsia="pl-PL"/>
        </w:rPr>
      </w:pPr>
    </w:p>
    <w:p w:rsidR="009A0593" w:rsidRPr="007D2AED" w:rsidRDefault="009A0593" w:rsidP="009A0593">
      <w:p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Na podstawie art. 11 ust. 1 pkt 1 i art. 13 ustawy z dnia 24 kwietnia 2003 r. o działalności pożytku publicznego i o wolontariacie </w:t>
      </w:r>
      <w:r w:rsidR="0060432C" w:rsidRPr="004D5DC5">
        <w:rPr>
          <w:rFonts w:eastAsia="Times New Roman" w:cs="Times New Roman"/>
          <w:szCs w:val="24"/>
          <w:lang w:eastAsia="pl-PL"/>
        </w:rPr>
        <w:t xml:space="preserve">(t.j. </w:t>
      </w:r>
      <w:r w:rsidR="0060432C" w:rsidRPr="0060432C">
        <w:rPr>
          <w:rFonts w:eastAsia="Times New Roman" w:cs="Times New Roman"/>
          <w:szCs w:val="24"/>
          <w:lang w:eastAsia="pl-PL"/>
        </w:rPr>
        <w:t>Dz.</w:t>
      </w:r>
      <w:r w:rsidR="0060432C">
        <w:rPr>
          <w:rFonts w:eastAsia="Times New Roman" w:cs="Times New Roman"/>
          <w:szCs w:val="24"/>
          <w:lang w:eastAsia="pl-PL"/>
        </w:rPr>
        <w:t xml:space="preserve"> U. z 2016 r. poz. 239 </w:t>
      </w:r>
      <w:r w:rsidR="0060432C" w:rsidRPr="004D5DC5">
        <w:rPr>
          <w:rFonts w:eastAsia="Times New Roman" w:cs="Times New Roman"/>
          <w:szCs w:val="24"/>
          <w:lang w:eastAsia="pl-PL"/>
        </w:rPr>
        <w:t>ze zm.),</w:t>
      </w:r>
      <w:r w:rsidR="0060432C" w:rsidRPr="00CA5EC4">
        <w:rPr>
          <w:rFonts w:eastAsia="Times New Roman" w:cs="Times New Roman"/>
          <w:szCs w:val="24"/>
          <w:lang w:eastAsia="pl-PL"/>
        </w:rPr>
        <w:t xml:space="preserve"> </w:t>
      </w:r>
      <w:r w:rsidRPr="004D5DC5">
        <w:rPr>
          <w:rFonts w:eastAsia="Times New Roman" w:cs="Times New Roman"/>
          <w:szCs w:val="24"/>
          <w:lang w:eastAsia="pl-PL"/>
        </w:rPr>
        <w:t xml:space="preserve"> </w:t>
      </w:r>
      <w:r w:rsidRPr="007D2AED">
        <w:rPr>
          <w:rFonts w:eastAsia="Times New Roman" w:cs="Times New Roman"/>
          <w:szCs w:val="24"/>
          <w:lang w:eastAsia="pl-PL"/>
        </w:rPr>
        <w:t xml:space="preserve">oraz </w:t>
      </w:r>
      <w:r w:rsidR="0060432C" w:rsidRPr="007D2AED">
        <w:rPr>
          <w:rFonts w:eastAsia="Times New Roman" w:cs="Times New Roman"/>
          <w:szCs w:val="24"/>
          <w:lang w:eastAsia="pl-PL"/>
        </w:rPr>
        <w:t xml:space="preserve">Uchwały </w:t>
      </w:r>
      <w:r w:rsidR="0060432C">
        <w:rPr>
          <w:rFonts w:eastAsia="Times New Roman" w:cs="Times New Roman"/>
          <w:szCs w:val="24"/>
          <w:lang w:eastAsia="pl-PL"/>
        </w:rPr>
        <w:br/>
      </w:r>
      <w:r w:rsidR="0060432C" w:rsidRPr="007D2AED">
        <w:rPr>
          <w:rFonts w:eastAsia="Times New Roman" w:cs="Times New Roman"/>
          <w:szCs w:val="24"/>
          <w:lang w:eastAsia="pl-PL"/>
        </w:rPr>
        <w:t xml:space="preserve">Nr </w:t>
      </w:r>
      <w:r w:rsidR="0060432C">
        <w:rPr>
          <w:rFonts w:eastAsia="Times New Roman" w:cs="Times New Roman"/>
          <w:szCs w:val="24"/>
          <w:lang w:eastAsia="pl-PL"/>
        </w:rPr>
        <w:t>XVII/125/15 R</w:t>
      </w:r>
      <w:r w:rsidR="0060432C" w:rsidRPr="007D2AED">
        <w:rPr>
          <w:rFonts w:eastAsia="Times New Roman" w:cs="Times New Roman"/>
          <w:szCs w:val="24"/>
          <w:lang w:eastAsia="pl-PL"/>
        </w:rPr>
        <w:t>a</w:t>
      </w:r>
      <w:r w:rsidR="0060432C">
        <w:rPr>
          <w:rFonts w:eastAsia="Times New Roman" w:cs="Times New Roman"/>
          <w:szCs w:val="24"/>
          <w:lang w:eastAsia="pl-PL"/>
        </w:rPr>
        <w:t xml:space="preserve">dy Miejskiej w Czempiniu z dnia 23 listopada 2015 r. </w:t>
      </w:r>
      <w:r w:rsidR="0060432C" w:rsidRPr="007D2AED">
        <w:rPr>
          <w:rFonts w:eastAsia="Times New Roman" w:cs="Times New Roman"/>
          <w:szCs w:val="24"/>
          <w:lang w:eastAsia="pl-PL"/>
        </w:rPr>
        <w:t>w sprawie „Programu współpracy Gminy Czempiń z organizacjami pozarządowymi oraz z innymi podmiotami prowadzącymi działalność pożytku publicznego na rok 201</w:t>
      </w:r>
      <w:r w:rsidR="0060432C">
        <w:rPr>
          <w:rFonts w:eastAsia="Times New Roman" w:cs="Times New Roman"/>
          <w:szCs w:val="24"/>
          <w:lang w:eastAsia="pl-PL"/>
        </w:rPr>
        <w:t>6</w:t>
      </w:r>
      <w:r w:rsidR="0060432C" w:rsidRPr="007D2AED">
        <w:rPr>
          <w:rFonts w:eastAsia="Times New Roman" w:cs="Times New Roman"/>
          <w:szCs w:val="24"/>
          <w:lang w:eastAsia="pl-PL"/>
        </w:rPr>
        <w:t>”</w:t>
      </w:r>
      <w:r w:rsidRPr="007D2AED">
        <w:rPr>
          <w:rFonts w:eastAsia="Times New Roman" w:cs="Times New Roman"/>
          <w:szCs w:val="24"/>
          <w:lang w:eastAsia="pl-PL"/>
        </w:rPr>
        <w:t>, Burmistrz Gminy Czempiń ogłasza otwarty konkurs ofert.</w:t>
      </w:r>
    </w:p>
    <w:p w:rsidR="00CA5EC4" w:rsidRPr="007D2AED" w:rsidRDefault="00CA5EC4" w:rsidP="007D2AED">
      <w:p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 </w:t>
      </w:r>
    </w:p>
    <w:p w:rsidR="0062638B" w:rsidRPr="007D2AED" w:rsidRDefault="0062638B" w:rsidP="007D2AED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CEL REALIZOWANYCH ZADAŃ</w:t>
      </w:r>
      <w:r w:rsidR="00654E73">
        <w:rPr>
          <w:rFonts w:eastAsia="Times New Roman" w:cs="Times New Roman"/>
          <w:szCs w:val="24"/>
          <w:lang w:eastAsia="pl-PL"/>
        </w:rPr>
        <w:t>.</w:t>
      </w:r>
    </w:p>
    <w:p w:rsidR="0062638B" w:rsidRDefault="00CA5EC4" w:rsidP="007D2AED">
      <w:pPr>
        <w:pStyle w:val="Akapitzlist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Celem otwartego konkursu ofert jest wsparcie realizacji projektów dotyczących </w:t>
      </w:r>
      <w:r w:rsidR="00E77A95">
        <w:rPr>
          <w:rFonts w:eastAsia="Times New Roman" w:cs="Times New Roman"/>
          <w:szCs w:val="24"/>
          <w:lang w:eastAsia="pl-PL"/>
        </w:rPr>
        <w:t>organizacji wypoczynku letniego dzieci i młodzieży z</w:t>
      </w:r>
      <w:r w:rsidR="00510573">
        <w:rPr>
          <w:rFonts w:eastAsia="Times New Roman" w:cs="Times New Roman"/>
          <w:szCs w:val="24"/>
          <w:lang w:eastAsia="pl-PL"/>
        </w:rPr>
        <w:t xml:space="preserve">amieszkałych na terenie Gminy Czempiń wraz z programem profilaktyki </w:t>
      </w:r>
      <w:r w:rsidR="00C23A3A">
        <w:rPr>
          <w:rFonts w:eastAsia="Times New Roman" w:cs="Times New Roman"/>
          <w:szCs w:val="24"/>
          <w:lang w:eastAsia="pl-PL"/>
        </w:rPr>
        <w:t>anty</w:t>
      </w:r>
      <w:r w:rsidR="00510573">
        <w:rPr>
          <w:rFonts w:eastAsia="Times New Roman" w:cs="Times New Roman"/>
          <w:szCs w:val="24"/>
          <w:lang w:eastAsia="pl-PL"/>
        </w:rPr>
        <w:t>alkoholowej.</w:t>
      </w:r>
    </w:p>
    <w:p w:rsidR="00BF1E7B" w:rsidRPr="007D2AED" w:rsidRDefault="00BF1E7B" w:rsidP="007D2AED">
      <w:pPr>
        <w:pStyle w:val="Akapitzlist"/>
        <w:jc w:val="both"/>
        <w:rPr>
          <w:rFonts w:eastAsia="Times New Roman" w:cs="Times New Roman"/>
          <w:szCs w:val="24"/>
          <w:lang w:eastAsia="pl-PL"/>
        </w:rPr>
      </w:pPr>
    </w:p>
    <w:p w:rsidR="0062638B" w:rsidRPr="007D2AED" w:rsidRDefault="0062638B" w:rsidP="007D2AED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RODZAJE WSPIERANYCH ZADAŃ I WYSOKOŚĆ ŚRODKÓW PUBLICZNYCH PRZEZNACZONYCH NA ICH REALIZACJĘ.</w:t>
      </w:r>
    </w:p>
    <w:p w:rsidR="00554D6F" w:rsidRPr="009A0593" w:rsidRDefault="00CA5EC4" w:rsidP="007D2AED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  <w:b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Burmistrz Gminy Czempiń ogłasza otwarty konkurs ofert na realizację zadań </w:t>
      </w:r>
      <w:r w:rsidRPr="009A0593">
        <w:rPr>
          <w:rFonts w:eastAsia="Times New Roman" w:cs="Times New Roman"/>
          <w:b/>
          <w:szCs w:val="24"/>
          <w:lang w:eastAsia="pl-PL"/>
        </w:rPr>
        <w:t xml:space="preserve">z zakresu </w:t>
      </w:r>
      <w:r w:rsidR="00E77A95" w:rsidRPr="009A0593">
        <w:rPr>
          <w:rFonts w:eastAsia="Times New Roman" w:cs="Times New Roman"/>
          <w:b/>
          <w:szCs w:val="24"/>
          <w:lang w:eastAsia="pl-PL"/>
        </w:rPr>
        <w:t xml:space="preserve">organizacji wypoczynku letniego dzieci i młodzieży </w:t>
      </w:r>
      <w:r w:rsidR="009A0593" w:rsidRPr="009A0593">
        <w:rPr>
          <w:rFonts w:eastAsia="Times New Roman" w:cs="Times New Roman"/>
          <w:b/>
          <w:szCs w:val="24"/>
          <w:lang w:eastAsia="pl-PL"/>
        </w:rPr>
        <w:t xml:space="preserve">wraz </w:t>
      </w:r>
      <w:r w:rsidR="00FE420F">
        <w:rPr>
          <w:rFonts w:eastAsia="Times New Roman" w:cs="Times New Roman"/>
          <w:b/>
          <w:szCs w:val="24"/>
          <w:lang w:eastAsia="pl-PL"/>
        </w:rPr>
        <w:br/>
      </w:r>
      <w:r w:rsidR="009A0593" w:rsidRPr="009A0593">
        <w:rPr>
          <w:rFonts w:eastAsia="Times New Roman" w:cs="Times New Roman"/>
          <w:b/>
          <w:szCs w:val="24"/>
          <w:lang w:eastAsia="pl-PL"/>
        </w:rPr>
        <w:t>z programem profilaktyki antyalkoholowej</w:t>
      </w:r>
      <w:r w:rsidR="009A0593">
        <w:rPr>
          <w:rFonts w:eastAsia="Times New Roman" w:cs="Times New Roman"/>
          <w:b/>
          <w:szCs w:val="24"/>
          <w:lang w:eastAsia="pl-PL"/>
        </w:rPr>
        <w:t>.</w:t>
      </w:r>
    </w:p>
    <w:p w:rsidR="00CA5EC4" w:rsidRPr="007D2AED" w:rsidRDefault="00CA5EC4" w:rsidP="007D2AED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Planowana kwota dotacji na realizację powyższego zadania wynosi </w:t>
      </w:r>
      <w:r w:rsidR="00FE420F">
        <w:rPr>
          <w:rFonts w:eastAsia="Times New Roman" w:cs="Times New Roman"/>
          <w:b/>
          <w:szCs w:val="24"/>
          <w:lang w:eastAsia="pl-PL"/>
        </w:rPr>
        <w:t>27 960</w:t>
      </w:r>
      <w:r w:rsidR="0062638B" w:rsidRPr="007D2AED">
        <w:rPr>
          <w:rFonts w:eastAsia="Times New Roman" w:cs="Times New Roman"/>
          <w:b/>
          <w:szCs w:val="24"/>
          <w:lang w:eastAsia="pl-PL"/>
        </w:rPr>
        <w:t xml:space="preserve">,00 </w:t>
      </w:r>
      <w:r w:rsidRPr="007D2AED">
        <w:rPr>
          <w:rFonts w:eastAsia="Times New Roman" w:cs="Times New Roman"/>
          <w:b/>
          <w:szCs w:val="24"/>
          <w:lang w:eastAsia="pl-PL"/>
        </w:rPr>
        <w:t xml:space="preserve"> zł.</w:t>
      </w:r>
    </w:p>
    <w:p w:rsidR="0062638B" w:rsidRPr="007D2AED" w:rsidRDefault="0062638B" w:rsidP="007D2AED">
      <w:pPr>
        <w:pStyle w:val="Akapitzlist"/>
        <w:ind w:left="1080"/>
        <w:jc w:val="both"/>
        <w:rPr>
          <w:rFonts w:eastAsia="Times New Roman" w:cs="Times New Roman"/>
          <w:szCs w:val="24"/>
          <w:lang w:eastAsia="pl-PL"/>
        </w:rPr>
      </w:pPr>
    </w:p>
    <w:p w:rsidR="0062638B" w:rsidRPr="007D2AED" w:rsidRDefault="0062638B" w:rsidP="007D2AED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TERMIN I WARUNKI REALIZACJI ZADANIA</w:t>
      </w:r>
      <w:r w:rsidR="00654E73">
        <w:rPr>
          <w:rFonts w:eastAsia="Times New Roman" w:cs="Times New Roman"/>
          <w:szCs w:val="24"/>
          <w:lang w:eastAsia="pl-PL"/>
        </w:rPr>
        <w:t>.</w:t>
      </w:r>
    </w:p>
    <w:p w:rsidR="009A0593" w:rsidRPr="009A0593" w:rsidRDefault="009A0593" w:rsidP="009A0593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2F1F4D">
        <w:rPr>
          <w:rFonts w:cs="Arial"/>
          <w:bCs/>
          <w:szCs w:val="24"/>
          <w:lang w:eastAsia="pl-PL"/>
        </w:rPr>
        <w:t xml:space="preserve">Postępowanie w sprawie realizacji zadania i przyznania dotacji na ten cel odbywać się będzie zgodnie z zasadami określonymi w ustawie z dnia 24 kwietnia 2003 r. </w:t>
      </w:r>
      <w:r>
        <w:rPr>
          <w:rFonts w:cs="Arial"/>
          <w:bCs/>
          <w:szCs w:val="24"/>
          <w:lang w:eastAsia="pl-PL"/>
        </w:rPr>
        <w:t xml:space="preserve">          </w:t>
      </w:r>
      <w:r w:rsidRPr="002F1F4D">
        <w:rPr>
          <w:rFonts w:cs="Arial"/>
          <w:bCs/>
          <w:szCs w:val="24"/>
          <w:lang w:eastAsia="pl-PL"/>
        </w:rPr>
        <w:t xml:space="preserve">o działalności pożytku publicznego i o wolontariacie </w:t>
      </w:r>
      <w:r w:rsidR="002C4E61" w:rsidRPr="004D5DC5">
        <w:rPr>
          <w:rFonts w:eastAsia="Times New Roman" w:cs="Times New Roman"/>
          <w:szCs w:val="24"/>
          <w:lang w:eastAsia="pl-PL"/>
        </w:rPr>
        <w:t xml:space="preserve">(t.j. </w:t>
      </w:r>
      <w:r w:rsidR="002C4E61" w:rsidRPr="0060432C">
        <w:rPr>
          <w:rFonts w:eastAsia="Times New Roman" w:cs="Times New Roman"/>
          <w:szCs w:val="24"/>
          <w:lang w:eastAsia="pl-PL"/>
        </w:rPr>
        <w:t>Dz.</w:t>
      </w:r>
      <w:r w:rsidR="002C4E61">
        <w:rPr>
          <w:rFonts w:eastAsia="Times New Roman" w:cs="Times New Roman"/>
          <w:szCs w:val="24"/>
          <w:lang w:eastAsia="pl-PL"/>
        </w:rPr>
        <w:t xml:space="preserve"> U. z 2016 r. poz. 239 </w:t>
      </w:r>
      <w:r w:rsidR="002C4E61" w:rsidRPr="004D5DC5">
        <w:rPr>
          <w:rFonts w:eastAsia="Times New Roman" w:cs="Times New Roman"/>
          <w:szCs w:val="24"/>
          <w:lang w:eastAsia="pl-PL"/>
        </w:rPr>
        <w:t>ze zm.)</w:t>
      </w:r>
      <w:r w:rsidRPr="002F1F4D">
        <w:rPr>
          <w:rFonts w:cs="Arial"/>
          <w:bCs/>
          <w:szCs w:val="24"/>
          <w:lang w:eastAsia="pl-PL"/>
        </w:rPr>
        <w:t>;</w:t>
      </w:r>
    </w:p>
    <w:p w:rsidR="009A0593" w:rsidRPr="009A0593" w:rsidRDefault="009A0593" w:rsidP="009A0593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Wymieniony katalog zadań ma charakter zamknięty i ogranicza możliwość organizacji pozarządowych i podmiotów prowadzących działalność pożytku publicznego do składania ofert w podanych obszarach na realizację innych zadań publicznych.</w:t>
      </w:r>
    </w:p>
    <w:p w:rsidR="0062638B" w:rsidRPr="007D2AED" w:rsidRDefault="00CA5EC4" w:rsidP="007D2AED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lastRenderedPageBreak/>
        <w:t>Zadania publiczne realizowane przez organizacje pozarządowe i podmioty prowadzące działalność pożytku publicznego winne zostać skierowane</w:t>
      </w:r>
      <w:r w:rsidR="001F7DBE">
        <w:rPr>
          <w:rFonts w:eastAsia="Times New Roman" w:cs="Times New Roman"/>
          <w:szCs w:val="24"/>
          <w:lang w:eastAsia="pl-PL"/>
        </w:rPr>
        <w:t xml:space="preserve"> wyłącznie</w:t>
      </w:r>
      <w:r w:rsidRPr="007D2AED">
        <w:rPr>
          <w:rFonts w:eastAsia="Times New Roman" w:cs="Times New Roman"/>
          <w:szCs w:val="24"/>
          <w:lang w:eastAsia="pl-PL"/>
        </w:rPr>
        <w:t xml:space="preserve"> do </w:t>
      </w:r>
      <w:r w:rsidRPr="007D2AED">
        <w:rPr>
          <w:rFonts w:eastAsia="Times New Roman" w:cs="Times New Roman"/>
          <w:b/>
          <w:bCs/>
          <w:szCs w:val="24"/>
          <w:lang w:eastAsia="pl-PL"/>
        </w:rPr>
        <w:t xml:space="preserve">mieszkańców Gminy </w:t>
      </w:r>
      <w:r w:rsidR="00554D6F" w:rsidRPr="007D2AED">
        <w:rPr>
          <w:rFonts w:eastAsia="Times New Roman" w:cs="Times New Roman"/>
          <w:b/>
          <w:bCs/>
          <w:szCs w:val="24"/>
          <w:lang w:eastAsia="pl-PL"/>
        </w:rPr>
        <w:t>Czempiń</w:t>
      </w:r>
      <w:r w:rsidRPr="007D2AED">
        <w:rPr>
          <w:rFonts w:eastAsia="Times New Roman" w:cs="Times New Roman"/>
          <w:b/>
          <w:bCs/>
          <w:szCs w:val="24"/>
          <w:lang w:eastAsia="pl-PL"/>
        </w:rPr>
        <w:t>.</w:t>
      </w:r>
      <w:r w:rsidRPr="007D2AED">
        <w:rPr>
          <w:rFonts w:eastAsia="Times New Roman" w:cs="Times New Roman"/>
          <w:color w:val="FF0000"/>
          <w:szCs w:val="24"/>
          <w:lang w:eastAsia="pl-PL"/>
        </w:rPr>
        <w:t xml:space="preserve"> </w:t>
      </w:r>
    </w:p>
    <w:p w:rsidR="0062638B" w:rsidRPr="00513059" w:rsidRDefault="00CA5EC4" w:rsidP="007D2AED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Zastrzega się możliwość zmiany wysokości dofinansowania i zakresu realizacji zadani</w:t>
      </w:r>
      <w:r w:rsidRPr="00513059">
        <w:rPr>
          <w:rFonts w:eastAsia="Times New Roman" w:cs="Times New Roman"/>
          <w:szCs w:val="24"/>
          <w:lang w:eastAsia="pl-PL"/>
        </w:rPr>
        <w:t>a w stosunku do złożonej oferty.</w:t>
      </w:r>
    </w:p>
    <w:p w:rsidR="009A0593" w:rsidRPr="002F1F4D" w:rsidRDefault="009A0593" w:rsidP="009A0593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2F1F4D">
        <w:rPr>
          <w:rFonts w:eastAsia="Times New Roman" w:cs="Times New Roman"/>
          <w:szCs w:val="24"/>
          <w:lang w:eastAsia="pl-PL"/>
        </w:rPr>
        <w:t>Dofinansowanie zadania przez Gminę Czempiń ob</w:t>
      </w:r>
      <w:r w:rsidR="002C4E61">
        <w:rPr>
          <w:rFonts w:eastAsia="Times New Roman" w:cs="Times New Roman"/>
          <w:szCs w:val="24"/>
          <w:lang w:eastAsia="pl-PL"/>
        </w:rPr>
        <w:t>ejmuje realizację zadania w 2016</w:t>
      </w:r>
      <w:r w:rsidRPr="002F1F4D">
        <w:rPr>
          <w:rFonts w:eastAsia="Times New Roman" w:cs="Times New Roman"/>
          <w:szCs w:val="24"/>
          <w:lang w:eastAsia="pl-PL"/>
        </w:rPr>
        <w:t xml:space="preserve"> r., jednak nie dł</w:t>
      </w:r>
      <w:r w:rsidR="002C4E61">
        <w:rPr>
          <w:rFonts w:eastAsia="Times New Roman" w:cs="Times New Roman"/>
          <w:szCs w:val="24"/>
          <w:lang w:eastAsia="pl-PL"/>
        </w:rPr>
        <w:t>użej niż do dnia 31 grudnia 2016</w:t>
      </w:r>
      <w:r w:rsidRPr="002F1F4D">
        <w:rPr>
          <w:rFonts w:eastAsia="Times New Roman" w:cs="Times New Roman"/>
          <w:szCs w:val="24"/>
          <w:lang w:eastAsia="pl-PL"/>
        </w:rPr>
        <w:t xml:space="preserve"> r. Początek realizacji zadania może nastąpić nie wcześniej niż z datą podpisania umowy. Do kosztów kwalifikowalnych zadania będą zaliczane koszty poniesione po dacie zawarcia umowy. </w:t>
      </w:r>
    </w:p>
    <w:p w:rsidR="00077B40" w:rsidRPr="00513059" w:rsidRDefault="00077B40" w:rsidP="007D2AED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513059">
        <w:rPr>
          <w:rFonts w:eastAsia="Times New Roman" w:cs="Times New Roman"/>
          <w:szCs w:val="24"/>
          <w:lang w:eastAsia="pl-PL"/>
        </w:rPr>
        <w:t>Oferty na realizację zadania spełniać muszą następujące warunki:</w:t>
      </w:r>
    </w:p>
    <w:p w:rsidR="00077B40" w:rsidRDefault="00077B40" w:rsidP="00077B40">
      <w:pPr>
        <w:pStyle w:val="Akapitzlist"/>
        <w:numPr>
          <w:ilvl w:val="0"/>
          <w:numId w:val="22"/>
        </w:numPr>
        <w:jc w:val="both"/>
        <w:rPr>
          <w:rFonts w:eastAsia="Times New Roman" w:cs="Times New Roman"/>
          <w:szCs w:val="24"/>
          <w:lang w:eastAsia="pl-PL"/>
        </w:rPr>
      </w:pPr>
      <w:r w:rsidRPr="00513059">
        <w:rPr>
          <w:rFonts w:eastAsia="Times New Roman" w:cs="Times New Roman"/>
          <w:szCs w:val="24"/>
          <w:lang w:eastAsia="pl-PL"/>
        </w:rPr>
        <w:t>miejsce realizacji wypoczynku musi być atrakcyjne turystycznie, dawać możliwość realizacji założonego programu, w tym programu profilaktyczno – terapeutycznego,</w:t>
      </w:r>
    </w:p>
    <w:p w:rsidR="00DE3EEE" w:rsidRPr="00513059" w:rsidRDefault="00BC4482" w:rsidP="00077B40">
      <w:pPr>
        <w:pStyle w:val="Akapitzlist"/>
        <w:numPr>
          <w:ilvl w:val="0"/>
          <w:numId w:val="22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wypoczynek musi trwać </w:t>
      </w:r>
      <w:r w:rsidRPr="00E25695">
        <w:rPr>
          <w:rFonts w:eastAsia="Times New Roman" w:cs="Times New Roman"/>
          <w:szCs w:val="24"/>
          <w:lang w:eastAsia="pl-PL"/>
        </w:rPr>
        <w:t>minimum 1</w:t>
      </w:r>
      <w:r w:rsidR="00B23FB8" w:rsidRPr="00E25695">
        <w:rPr>
          <w:rFonts w:eastAsia="Times New Roman" w:cs="Times New Roman"/>
          <w:szCs w:val="24"/>
          <w:lang w:eastAsia="pl-PL"/>
        </w:rPr>
        <w:t>1</w:t>
      </w:r>
      <w:r w:rsidR="00DE3EEE" w:rsidRPr="00E25695">
        <w:rPr>
          <w:rFonts w:eastAsia="Times New Roman" w:cs="Times New Roman"/>
          <w:szCs w:val="24"/>
          <w:lang w:eastAsia="pl-PL"/>
        </w:rPr>
        <w:t xml:space="preserve"> dni</w:t>
      </w:r>
      <w:r>
        <w:rPr>
          <w:rFonts w:eastAsia="Times New Roman" w:cs="Times New Roman"/>
          <w:szCs w:val="24"/>
          <w:lang w:eastAsia="pl-PL"/>
        </w:rPr>
        <w:t>,</w:t>
      </w:r>
    </w:p>
    <w:p w:rsidR="00077B40" w:rsidRPr="00513059" w:rsidRDefault="001C7F28" w:rsidP="00077B40">
      <w:pPr>
        <w:pStyle w:val="Akapitzlist"/>
        <w:numPr>
          <w:ilvl w:val="0"/>
          <w:numId w:val="22"/>
        </w:numPr>
        <w:jc w:val="both"/>
        <w:rPr>
          <w:rFonts w:eastAsia="Times New Roman" w:cs="Times New Roman"/>
          <w:szCs w:val="24"/>
          <w:lang w:eastAsia="pl-PL"/>
        </w:rPr>
      </w:pPr>
      <w:r w:rsidRPr="00513059">
        <w:rPr>
          <w:rFonts w:eastAsia="Times New Roman" w:cs="Times New Roman"/>
          <w:szCs w:val="24"/>
          <w:lang w:eastAsia="pl-PL"/>
        </w:rPr>
        <w:t xml:space="preserve">wyżywienie uczestników wypoczynku składać musi się z co najmniej </w:t>
      </w:r>
      <w:r w:rsidR="00551484" w:rsidRPr="00513059">
        <w:rPr>
          <w:rFonts w:eastAsia="Times New Roman" w:cs="Times New Roman"/>
          <w:szCs w:val="24"/>
          <w:lang w:eastAsia="pl-PL"/>
        </w:rPr>
        <w:br/>
      </w:r>
      <w:r w:rsidRPr="00513059">
        <w:rPr>
          <w:rFonts w:eastAsia="Times New Roman" w:cs="Times New Roman"/>
          <w:szCs w:val="24"/>
          <w:lang w:eastAsia="pl-PL"/>
        </w:rPr>
        <w:t>4 posiłków (śniadanie, obiad, podwieczorek, kolacja)</w:t>
      </w:r>
      <w:r w:rsidR="00551484" w:rsidRPr="00513059">
        <w:rPr>
          <w:rFonts w:eastAsia="Times New Roman" w:cs="Times New Roman"/>
          <w:szCs w:val="24"/>
          <w:lang w:eastAsia="pl-PL"/>
        </w:rPr>
        <w:t>,</w:t>
      </w:r>
    </w:p>
    <w:p w:rsidR="0028688C" w:rsidRPr="00513059" w:rsidRDefault="0028688C" w:rsidP="007D2AED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513059">
        <w:rPr>
          <w:rFonts w:eastAsia="Times New Roman" w:cs="Times New Roman"/>
          <w:szCs w:val="24"/>
          <w:lang w:eastAsia="pl-PL"/>
        </w:rPr>
        <w:t>Organizacje składające oferty zobowiązane są:</w:t>
      </w:r>
    </w:p>
    <w:p w:rsidR="0028688C" w:rsidRPr="00513059" w:rsidRDefault="008A36F2" w:rsidP="0028688C">
      <w:pPr>
        <w:pStyle w:val="Akapitzlist"/>
        <w:numPr>
          <w:ilvl w:val="0"/>
          <w:numId w:val="21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dysponować bazą</w:t>
      </w:r>
      <w:r w:rsidR="0028688C" w:rsidRPr="00513059">
        <w:rPr>
          <w:rFonts w:eastAsia="Times New Roman" w:cs="Times New Roman"/>
          <w:szCs w:val="24"/>
          <w:lang w:eastAsia="pl-PL"/>
        </w:rPr>
        <w:t xml:space="preserve"> lokalową (własną lub wynajętą) wraz z wyposażeniem, pozwalającą zrealizować program bezpiecznie i w warunkach odpowiadających potrzebom dzieci,</w:t>
      </w:r>
    </w:p>
    <w:p w:rsidR="00551484" w:rsidRPr="00513059" w:rsidRDefault="00551484" w:rsidP="0028688C">
      <w:pPr>
        <w:pStyle w:val="Akapitzlist"/>
        <w:numPr>
          <w:ilvl w:val="0"/>
          <w:numId w:val="21"/>
        </w:numPr>
        <w:jc w:val="both"/>
        <w:rPr>
          <w:rFonts w:eastAsia="Times New Roman" w:cs="Times New Roman"/>
          <w:szCs w:val="24"/>
          <w:lang w:eastAsia="pl-PL"/>
        </w:rPr>
      </w:pPr>
      <w:r w:rsidRPr="00513059">
        <w:rPr>
          <w:rFonts w:eastAsia="Times New Roman" w:cs="Times New Roman"/>
          <w:szCs w:val="24"/>
          <w:lang w:eastAsia="pl-PL"/>
        </w:rPr>
        <w:t>zapewnić uczestnikom transport autokarowy na i z miejsca realizacji zadania,</w:t>
      </w:r>
    </w:p>
    <w:p w:rsidR="0028688C" w:rsidRPr="00513059" w:rsidRDefault="00077B40" w:rsidP="0028688C">
      <w:pPr>
        <w:pStyle w:val="Akapitzlist"/>
        <w:numPr>
          <w:ilvl w:val="0"/>
          <w:numId w:val="21"/>
        </w:numPr>
        <w:jc w:val="both"/>
        <w:rPr>
          <w:rFonts w:eastAsia="Times New Roman" w:cs="Times New Roman"/>
          <w:szCs w:val="24"/>
          <w:lang w:eastAsia="pl-PL"/>
        </w:rPr>
      </w:pPr>
      <w:r w:rsidRPr="00513059">
        <w:rPr>
          <w:rFonts w:eastAsia="Times New Roman" w:cs="Times New Roman"/>
          <w:szCs w:val="24"/>
          <w:lang w:eastAsia="pl-PL"/>
        </w:rPr>
        <w:t>zapewnić uczestnikom bezpieczne i higieniczne warunki wypoczynku oraz właściwą opiekę wychowawczą, w tym kadrę pedagogiczną posiadającą odpowiednie uprawnienia, wymagane badania lekarskie i nienaganną opinię w dotychczasowej pracy z dziećmi i młodzieżą,</w:t>
      </w:r>
    </w:p>
    <w:p w:rsidR="00077B40" w:rsidRPr="00513059" w:rsidRDefault="00077B40" w:rsidP="0028688C">
      <w:pPr>
        <w:pStyle w:val="Akapitzlist"/>
        <w:numPr>
          <w:ilvl w:val="0"/>
          <w:numId w:val="21"/>
        </w:numPr>
        <w:jc w:val="both"/>
        <w:rPr>
          <w:rFonts w:eastAsia="Times New Roman" w:cs="Times New Roman"/>
          <w:szCs w:val="24"/>
          <w:lang w:eastAsia="pl-PL"/>
        </w:rPr>
      </w:pPr>
      <w:r w:rsidRPr="00513059">
        <w:rPr>
          <w:rFonts w:eastAsia="Times New Roman" w:cs="Times New Roman"/>
          <w:szCs w:val="24"/>
          <w:lang w:eastAsia="pl-PL"/>
        </w:rPr>
        <w:t>zapewnić niezbędną kadrę do zorganizowania atrakcyjnych i zgodnych z potrzebami uczestników zajęć, a także do realizacji programu p</w:t>
      </w:r>
      <w:r w:rsidR="001C7F28" w:rsidRPr="00513059">
        <w:rPr>
          <w:rFonts w:eastAsia="Times New Roman" w:cs="Times New Roman"/>
          <w:szCs w:val="24"/>
          <w:lang w:eastAsia="pl-PL"/>
        </w:rPr>
        <w:t>rofilaktyczno – terapeutycznego,</w:t>
      </w:r>
    </w:p>
    <w:p w:rsidR="00551484" w:rsidRPr="00513059" w:rsidRDefault="00551484" w:rsidP="0028688C">
      <w:pPr>
        <w:pStyle w:val="Akapitzlist"/>
        <w:numPr>
          <w:ilvl w:val="0"/>
          <w:numId w:val="21"/>
        </w:numPr>
        <w:jc w:val="both"/>
        <w:rPr>
          <w:rFonts w:eastAsia="Times New Roman" w:cs="Times New Roman"/>
          <w:szCs w:val="24"/>
          <w:lang w:eastAsia="pl-PL"/>
        </w:rPr>
      </w:pPr>
      <w:r w:rsidRPr="00513059">
        <w:rPr>
          <w:rFonts w:eastAsia="Times New Roman" w:cs="Times New Roman"/>
          <w:szCs w:val="24"/>
          <w:lang w:eastAsia="pl-PL"/>
        </w:rPr>
        <w:t>zapewnić niezbędną opiekę medyczną w postaci całodobowej opieki wykwalifikowanej pielęgniarki lub lekarza na terenie miejsca realizacji zadania,</w:t>
      </w:r>
    </w:p>
    <w:p w:rsidR="001C7F28" w:rsidRDefault="001C7F28" w:rsidP="0028688C">
      <w:pPr>
        <w:pStyle w:val="Akapitzlist"/>
        <w:numPr>
          <w:ilvl w:val="0"/>
          <w:numId w:val="21"/>
        </w:numPr>
        <w:jc w:val="both"/>
        <w:rPr>
          <w:rFonts w:eastAsia="Times New Roman" w:cs="Times New Roman"/>
          <w:szCs w:val="24"/>
          <w:lang w:eastAsia="pl-PL"/>
        </w:rPr>
      </w:pPr>
      <w:r w:rsidRPr="00513059">
        <w:rPr>
          <w:rFonts w:eastAsia="Times New Roman" w:cs="Times New Roman"/>
          <w:szCs w:val="24"/>
          <w:lang w:eastAsia="pl-PL"/>
        </w:rPr>
        <w:lastRenderedPageBreak/>
        <w:t>zrealizować w trakcie wypoczynku cykl zajęć opartych na dołączonym do oferty programie profilaktyczno – terapeutycznym.</w:t>
      </w:r>
    </w:p>
    <w:p w:rsidR="00F2118F" w:rsidRPr="00E25695" w:rsidRDefault="00F2118F" w:rsidP="00F2118F">
      <w:pPr>
        <w:pStyle w:val="Akapitzlist"/>
        <w:numPr>
          <w:ilvl w:val="0"/>
          <w:numId w:val="21"/>
        </w:numPr>
        <w:jc w:val="both"/>
        <w:rPr>
          <w:rFonts w:eastAsia="Times New Roman" w:cs="Times New Roman"/>
          <w:szCs w:val="24"/>
          <w:lang w:eastAsia="pl-PL"/>
        </w:rPr>
      </w:pPr>
      <w:r w:rsidRPr="00E25695">
        <w:rPr>
          <w:rFonts w:eastAsia="Times New Roman" w:cs="Times New Roman"/>
          <w:szCs w:val="24"/>
          <w:lang w:eastAsia="pl-PL"/>
        </w:rPr>
        <w:t>zorganizować uczestnikom wypoczynku co najmniej jedną całodniową wycieczkę autokarową do ciekawego turystycznie, historycznie, krajobrazowo miejsca znajdującego się w okolicy miejsca wypoczynku,</w:t>
      </w:r>
    </w:p>
    <w:p w:rsidR="00BA021D" w:rsidRDefault="0022098E" w:rsidP="00BA021D">
      <w:pPr>
        <w:pStyle w:val="Akapitzlist"/>
        <w:numPr>
          <w:ilvl w:val="0"/>
          <w:numId w:val="21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współpracy z Ośrodkiem Pomocy Społecznej w Czempiniu w zakresie doboru uczestników wypoczynku. Pierwszeństwo posiadają dzieci z rodzin dotkniętych problemami związanymi z nadużywaniem alkoholu, ubóstwem czy bezrobociem. </w:t>
      </w:r>
    </w:p>
    <w:p w:rsidR="00BA021D" w:rsidRPr="00FE420F" w:rsidRDefault="00BA021D" w:rsidP="00BA021D">
      <w:pPr>
        <w:pStyle w:val="Akapitzlist"/>
        <w:numPr>
          <w:ilvl w:val="0"/>
          <w:numId w:val="21"/>
        </w:numPr>
        <w:jc w:val="both"/>
        <w:rPr>
          <w:rFonts w:eastAsia="Times New Roman" w:cs="Times New Roman"/>
          <w:szCs w:val="24"/>
          <w:lang w:eastAsia="pl-PL"/>
        </w:rPr>
      </w:pPr>
      <w:r w:rsidRPr="00FE420F">
        <w:t>Ostateczną listę dzieci skierowanych w ramach dofinansowania przygotuje Ośrodek Pomocy Społecznej.</w:t>
      </w:r>
    </w:p>
    <w:p w:rsidR="00551484" w:rsidRPr="00513059" w:rsidRDefault="00551484" w:rsidP="0028688C">
      <w:pPr>
        <w:pStyle w:val="Akapitzlist"/>
        <w:numPr>
          <w:ilvl w:val="0"/>
          <w:numId w:val="21"/>
        </w:numPr>
        <w:jc w:val="both"/>
        <w:rPr>
          <w:rFonts w:eastAsia="Times New Roman" w:cs="Times New Roman"/>
          <w:szCs w:val="24"/>
          <w:lang w:eastAsia="pl-PL"/>
        </w:rPr>
      </w:pPr>
      <w:r w:rsidRPr="00513059">
        <w:rPr>
          <w:rFonts w:eastAsia="Times New Roman" w:cs="Times New Roman"/>
          <w:szCs w:val="24"/>
          <w:lang w:eastAsia="pl-PL"/>
        </w:rPr>
        <w:t>ubezpieczyć wszystkich uczestników od następstw nieszczęśliwych wypadków.</w:t>
      </w:r>
    </w:p>
    <w:p w:rsidR="001C7F28" w:rsidRPr="00513059" w:rsidRDefault="001C7F28" w:rsidP="00513059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513059">
        <w:rPr>
          <w:rFonts w:eastAsia="Times New Roman" w:cs="Times New Roman"/>
          <w:szCs w:val="24"/>
          <w:lang w:eastAsia="pl-PL"/>
        </w:rPr>
        <w:t>Organizacje składające oferty zobowiązane są zadeklarować niepobieranie opłat od uczestników, których obejmie dofinansowanie przez Gminę Czempiń.</w:t>
      </w:r>
    </w:p>
    <w:p w:rsidR="00122A6C" w:rsidRPr="00034045" w:rsidRDefault="00122A6C" w:rsidP="00122A6C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122A6C">
        <w:rPr>
          <w:rFonts w:eastAsia="Times New Roman" w:cs="Times New Roman"/>
          <w:szCs w:val="24"/>
          <w:lang w:eastAsia="pl-PL"/>
        </w:rPr>
        <w:t>Dofinansowanie zadania przez Gminę Czempiń obejmuje realizację zadania w </w:t>
      </w:r>
      <w:r w:rsidR="00DE3EEE">
        <w:rPr>
          <w:rFonts w:eastAsia="Times New Roman" w:cs="Times New Roman"/>
          <w:szCs w:val="24"/>
          <w:lang w:eastAsia="pl-PL"/>
        </w:rPr>
        <w:t xml:space="preserve">czasie ferii letnich </w:t>
      </w:r>
      <w:r w:rsidR="009A0593" w:rsidRPr="009A0593">
        <w:rPr>
          <w:rFonts w:eastAsia="Times New Roman" w:cs="Times New Roman"/>
          <w:b/>
          <w:szCs w:val="24"/>
          <w:lang w:eastAsia="pl-PL"/>
        </w:rPr>
        <w:t>od</w:t>
      </w:r>
      <w:r w:rsidR="009A0593">
        <w:rPr>
          <w:rFonts w:eastAsia="Times New Roman" w:cs="Times New Roman"/>
          <w:szCs w:val="24"/>
          <w:lang w:eastAsia="pl-PL"/>
        </w:rPr>
        <w:t xml:space="preserve"> </w:t>
      </w:r>
      <w:r w:rsidR="002C4E61">
        <w:rPr>
          <w:rFonts w:eastAsia="Times New Roman" w:cs="Times New Roman"/>
          <w:b/>
          <w:szCs w:val="24"/>
          <w:lang w:eastAsia="pl-PL"/>
        </w:rPr>
        <w:t>25</w:t>
      </w:r>
      <w:r w:rsidR="009A0593" w:rsidRPr="009A0593">
        <w:rPr>
          <w:rFonts w:eastAsia="Times New Roman" w:cs="Times New Roman"/>
          <w:b/>
          <w:szCs w:val="24"/>
          <w:lang w:eastAsia="pl-PL"/>
        </w:rPr>
        <w:t xml:space="preserve"> czerwca </w:t>
      </w:r>
      <w:r w:rsidR="009A0593">
        <w:rPr>
          <w:rFonts w:eastAsia="Times New Roman" w:cs="Times New Roman"/>
          <w:b/>
          <w:szCs w:val="24"/>
          <w:lang w:eastAsia="pl-PL"/>
        </w:rPr>
        <w:t>do</w:t>
      </w:r>
      <w:r w:rsidR="002C4E61">
        <w:rPr>
          <w:rFonts w:eastAsia="Times New Roman" w:cs="Times New Roman"/>
          <w:b/>
          <w:szCs w:val="24"/>
          <w:lang w:eastAsia="pl-PL"/>
        </w:rPr>
        <w:t xml:space="preserve"> 31 sierpnia 2016</w:t>
      </w:r>
      <w:r w:rsidR="009A0593" w:rsidRPr="009A0593">
        <w:rPr>
          <w:rFonts w:eastAsia="Times New Roman" w:cs="Times New Roman"/>
          <w:b/>
          <w:szCs w:val="24"/>
          <w:lang w:eastAsia="pl-PL"/>
        </w:rPr>
        <w:t xml:space="preserve"> r.</w:t>
      </w:r>
    </w:p>
    <w:p w:rsidR="00122A6C" w:rsidRPr="009A0593" w:rsidRDefault="00122A6C" w:rsidP="009A0593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122A6C">
        <w:rPr>
          <w:rFonts w:eastAsia="Times New Roman" w:cs="Times New Roman"/>
          <w:szCs w:val="24"/>
          <w:lang w:eastAsia="pl-PL"/>
        </w:rPr>
        <w:t xml:space="preserve">Podmioty realizujące zadanie powinny posiadać niezbędne doświadczenie i spełniać wymogi formalne określone w ustawie z dnia 24 kwietnia 2003 r. </w:t>
      </w:r>
      <w:r w:rsidR="009A0593">
        <w:rPr>
          <w:rFonts w:eastAsia="Times New Roman" w:cs="Times New Roman"/>
          <w:szCs w:val="24"/>
          <w:lang w:eastAsia="pl-PL"/>
        </w:rPr>
        <w:br/>
      </w:r>
      <w:r w:rsidRPr="00122A6C">
        <w:rPr>
          <w:rFonts w:eastAsia="Times New Roman" w:cs="Times New Roman"/>
          <w:szCs w:val="24"/>
          <w:lang w:eastAsia="pl-PL"/>
        </w:rPr>
        <w:t xml:space="preserve">o działalności pożytku publicznego i o wolontariacie </w:t>
      </w:r>
      <w:r w:rsidR="002C4E61" w:rsidRPr="004D5DC5">
        <w:rPr>
          <w:rFonts w:eastAsia="Times New Roman" w:cs="Times New Roman"/>
          <w:szCs w:val="24"/>
          <w:lang w:eastAsia="pl-PL"/>
        </w:rPr>
        <w:t xml:space="preserve">(t.j. </w:t>
      </w:r>
      <w:r w:rsidR="002C4E61" w:rsidRPr="0060432C">
        <w:rPr>
          <w:rFonts w:eastAsia="Times New Roman" w:cs="Times New Roman"/>
          <w:szCs w:val="24"/>
          <w:lang w:eastAsia="pl-PL"/>
        </w:rPr>
        <w:t>Dz.</w:t>
      </w:r>
      <w:r w:rsidR="002C4E61">
        <w:rPr>
          <w:rFonts w:eastAsia="Times New Roman" w:cs="Times New Roman"/>
          <w:szCs w:val="24"/>
          <w:lang w:eastAsia="pl-PL"/>
        </w:rPr>
        <w:t xml:space="preserve"> U. z 2016 r. poz. 239 </w:t>
      </w:r>
      <w:r w:rsidR="002C4E61" w:rsidRPr="004D5DC5">
        <w:rPr>
          <w:rFonts w:eastAsia="Times New Roman" w:cs="Times New Roman"/>
          <w:szCs w:val="24"/>
          <w:lang w:eastAsia="pl-PL"/>
        </w:rPr>
        <w:t>ze zm.)</w:t>
      </w:r>
      <w:r w:rsidR="009A0593">
        <w:rPr>
          <w:rFonts w:cs="Arial"/>
          <w:bCs/>
          <w:szCs w:val="24"/>
          <w:lang w:eastAsia="pl-PL"/>
        </w:rPr>
        <w:t>.</w:t>
      </w:r>
    </w:p>
    <w:p w:rsidR="009A0593" w:rsidRPr="002F1F4D" w:rsidRDefault="009A0593" w:rsidP="009A059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 w:rsidRPr="002F1F4D">
        <w:rPr>
          <w:rFonts w:cs="Arial"/>
          <w:szCs w:val="24"/>
          <w:lang w:eastAsia="pl-PL"/>
        </w:rPr>
        <w:t xml:space="preserve">Zadanie winno być zrealizowane z najwyższą starannością w zakresie opisanym </w:t>
      </w:r>
      <w:r w:rsidRPr="002F1F4D">
        <w:rPr>
          <w:rFonts w:cs="Arial"/>
          <w:szCs w:val="24"/>
          <w:lang w:eastAsia="pl-PL"/>
        </w:rPr>
        <w:br/>
        <w:t xml:space="preserve">w ofercie zgodnie z zawartą umową oraz z obowiązującymi standardami </w:t>
      </w:r>
      <w:r w:rsidRPr="002F1F4D">
        <w:rPr>
          <w:rFonts w:cs="Arial"/>
          <w:szCs w:val="24"/>
          <w:lang w:eastAsia="pl-PL"/>
        </w:rPr>
        <w:br/>
        <w:t>i przepisami.</w:t>
      </w:r>
    </w:p>
    <w:p w:rsidR="009A0593" w:rsidRPr="002F1F4D" w:rsidRDefault="009A0593" w:rsidP="009A0593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2F1F4D">
        <w:rPr>
          <w:rFonts w:eastAsia="Times New Roman" w:cs="Times New Roman"/>
          <w:szCs w:val="24"/>
          <w:lang w:eastAsia="pl-PL"/>
        </w:rPr>
        <w:t xml:space="preserve">Realizacja zadania niezgodnie ze złożoną ofertą może być powodem obniżenia dotacji </w:t>
      </w:r>
      <w:r>
        <w:rPr>
          <w:rFonts w:eastAsia="Times New Roman" w:cs="Times New Roman"/>
          <w:szCs w:val="24"/>
          <w:lang w:eastAsia="pl-PL"/>
        </w:rPr>
        <w:t>o</w:t>
      </w:r>
      <w:r w:rsidRPr="002F1F4D">
        <w:rPr>
          <w:rFonts w:eastAsia="Times New Roman" w:cs="Times New Roman"/>
          <w:szCs w:val="24"/>
          <w:lang w:eastAsia="pl-PL"/>
        </w:rPr>
        <w:t xml:space="preserve"> której mowa w pkt 4. </w:t>
      </w:r>
    </w:p>
    <w:p w:rsidR="00FE420F" w:rsidRPr="007D2AED" w:rsidRDefault="00FE420F" w:rsidP="007D2AED">
      <w:pPr>
        <w:pStyle w:val="Akapitzlist"/>
        <w:ind w:left="1080"/>
        <w:jc w:val="both"/>
        <w:rPr>
          <w:rFonts w:eastAsia="Times New Roman" w:cs="Times New Roman"/>
          <w:szCs w:val="24"/>
          <w:lang w:eastAsia="pl-PL"/>
        </w:rPr>
      </w:pPr>
    </w:p>
    <w:p w:rsidR="0062638B" w:rsidRDefault="00654E73" w:rsidP="007D2AED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ZASADY PRZYZNANIA  DOTACJI.</w:t>
      </w:r>
    </w:p>
    <w:p w:rsidR="00BF1E7B" w:rsidRPr="007D2AED" w:rsidRDefault="00BF1E7B" w:rsidP="00BF1E7B">
      <w:pPr>
        <w:pStyle w:val="Akapitzlist"/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</w:p>
    <w:p w:rsidR="009A0593" w:rsidRDefault="009A0593" w:rsidP="009A0593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AF3ECF">
        <w:rPr>
          <w:rFonts w:eastAsia="Times New Roman" w:cs="Times New Roman"/>
          <w:szCs w:val="24"/>
          <w:lang w:eastAsia="pl-PL"/>
        </w:rPr>
        <w:t xml:space="preserve">W otwartym konkursie ofert mogą uczestniczyć organizacje pozarządowe oraz podmioty, o których mowa w art. 3 ust. 3 ustawy z dnia 24 kwietnia 2003 r.           o działalności pożytku publicznego i o wolontariacie </w:t>
      </w:r>
      <w:r w:rsidR="002C4E61" w:rsidRPr="004D5DC5">
        <w:rPr>
          <w:rFonts w:eastAsia="Times New Roman" w:cs="Times New Roman"/>
          <w:szCs w:val="24"/>
          <w:lang w:eastAsia="pl-PL"/>
        </w:rPr>
        <w:t xml:space="preserve">(t.j. </w:t>
      </w:r>
      <w:r w:rsidR="002C4E61" w:rsidRPr="0060432C">
        <w:rPr>
          <w:rFonts w:eastAsia="Times New Roman" w:cs="Times New Roman"/>
          <w:szCs w:val="24"/>
          <w:lang w:eastAsia="pl-PL"/>
        </w:rPr>
        <w:t>Dz.</w:t>
      </w:r>
      <w:r w:rsidR="002C4E61">
        <w:rPr>
          <w:rFonts w:eastAsia="Times New Roman" w:cs="Times New Roman"/>
          <w:szCs w:val="24"/>
          <w:lang w:eastAsia="pl-PL"/>
        </w:rPr>
        <w:t xml:space="preserve"> U. z 2016 r. poz. 239 </w:t>
      </w:r>
      <w:r w:rsidR="002C4E61" w:rsidRPr="004D5DC5">
        <w:rPr>
          <w:rFonts w:eastAsia="Times New Roman" w:cs="Times New Roman"/>
          <w:szCs w:val="24"/>
          <w:lang w:eastAsia="pl-PL"/>
        </w:rPr>
        <w:lastRenderedPageBreak/>
        <w:t>ze zm.)</w:t>
      </w:r>
      <w:r w:rsidRPr="00AF3ECF">
        <w:rPr>
          <w:rFonts w:eastAsia="Times New Roman" w:cs="Times New Roman"/>
          <w:szCs w:val="24"/>
          <w:lang w:eastAsia="pl-PL"/>
        </w:rPr>
        <w:t xml:space="preserve">, prowadzące działalność statutową w zakresie zadań wymienionych </w:t>
      </w:r>
      <w:r w:rsidR="002C4E61">
        <w:rPr>
          <w:rFonts w:eastAsia="Times New Roman" w:cs="Times New Roman"/>
          <w:szCs w:val="24"/>
          <w:lang w:eastAsia="pl-PL"/>
        </w:rPr>
        <w:br/>
      </w:r>
      <w:r w:rsidRPr="00AF3ECF">
        <w:rPr>
          <w:rFonts w:eastAsia="Times New Roman" w:cs="Times New Roman"/>
          <w:szCs w:val="24"/>
          <w:lang w:eastAsia="pl-PL"/>
        </w:rPr>
        <w:t xml:space="preserve">w pkt. 2. </w:t>
      </w:r>
    </w:p>
    <w:p w:rsidR="009A0593" w:rsidRPr="00D35368" w:rsidRDefault="009A0593" w:rsidP="009A0593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D35368">
        <w:rPr>
          <w:rFonts w:eastAsia="Times New Roman" w:cs="Times New Roman"/>
          <w:szCs w:val="24"/>
          <w:lang w:eastAsia="pl-PL"/>
        </w:rPr>
        <w:t>Organizacje składające oferty powinny prowadzić działalność statutową w dziedzinie objętej konkursem wykonywać zadania samodzielnie, posiadać kadrę i zaplecze odpowiednie do realizacji zadania, posiadać doświadczenie w realizacji określonego typu zadania, umożliwić organowi zlecającemu sprawowa</w:t>
      </w:r>
      <w:r w:rsidR="00800CDF">
        <w:rPr>
          <w:rFonts w:eastAsia="Times New Roman" w:cs="Times New Roman"/>
          <w:szCs w:val="24"/>
          <w:lang w:eastAsia="pl-PL"/>
        </w:rPr>
        <w:t>nie kontroli realizacji zadania.</w:t>
      </w:r>
    </w:p>
    <w:p w:rsidR="009A0593" w:rsidRPr="00D35368" w:rsidRDefault="009A0593" w:rsidP="009A0593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D35368">
        <w:rPr>
          <w:rFonts w:eastAsia="Times New Roman" w:cs="Times New Roman"/>
          <w:szCs w:val="24"/>
          <w:lang w:eastAsia="pl-PL"/>
        </w:rPr>
        <w:t>Zlecanie zadań i udzielanie dofinansowania  następuje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D35368">
        <w:rPr>
          <w:rFonts w:eastAsia="Times New Roman" w:cs="Times New Roman"/>
          <w:szCs w:val="24"/>
          <w:lang w:eastAsia="pl-PL"/>
        </w:rPr>
        <w:t xml:space="preserve">na podstawie przepisów art.16 ustawy z dnia 24 kwietnia 2003 r. o działalności pożytku publicznego </w:t>
      </w:r>
      <w:r>
        <w:rPr>
          <w:rFonts w:eastAsia="Times New Roman" w:cs="Times New Roman"/>
          <w:szCs w:val="24"/>
          <w:lang w:eastAsia="pl-PL"/>
        </w:rPr>
        <w:t xml:space="preserve">                    </w:t>
      </w:r>
      <w:r w:rsidRPr="00D35368">
        <w:rPr>
          <w:rFonts w:eastAsia="Times New Roman" w:cs="Times New Roman"/>
          <w:szCs w:val="24"/>
          <w:lang w:eastAsia="pl-PL"/>
        </w:rPr>
        <w:t xml:space="preserve">i o wolontariacie </w:t>
      </w:r>
      <w:r w:rsidR="002C4E61" w:rsidRPr="004D5DC5">
        <w:rPr>
          <w:rFonts w:eastAsia="Times New Roman" w:cs="Times New Roman"/>
          <w:szCs w:val="24"/>
          <w:lang w:eastAsia="pl-PL"/>
        </w:rPr>
        <w:t xml:space="preserve">(t.j. </w:t>
      </w:r>
      <w:r w:rsidR="002C4E61" w:rsidRPr="0060432C">
        <w:rPr>
          <w:rFonts w:eastAsia="Times New Roman" w:cs="Times New Roman"/>
          <w:szCs w:val="24"/>
          <w:lang w:eastAsia="pl-PL"/>
        </w:rPr>
        <w:t>Dz.</w:t>
      </w:r>
      <w:r w:rsidR="002C4E61">
        <w:rPr>
          <w:rFonts w:eastAsia="Times New Roman" w:cs="Times New Roman"/>
          <w:szCs w:val="24"/>
          <w:lang w:eastAsia="pl-PL"/>
        </w:rPr>
        <w:t xml:space="preserve"> U. z 2016 r. poz. 239 </w:t>
      </w:r>
      <w:r w:rsidR="002C4E61" w:rsidRPr="004D5DC5">
        <w:rPr>
          <w:rFonts w:eastAsia="Times New Roman" w:cs="Times New Roman"/>
          <w:szCs w:val="24"/>
          <w:lang w:eastAsia="pl-PL"/>
        </w:rPr>
        <w:t>ze zm.)</w:t>
      </w:r>
      <w:r w:rsidR="001E3064">
        <w:rPr>
          <w:rFonts w:eastAsia="Times New Roman" w:cs="Times New Roman"/>
          <w:szCs w:val="24"/>
          <w:lang w:eastAsia="pl-PL"/>
        </w:rPr>
        <w:t>.</w:t>
      </w:r>
    </w:p>
    <w:p w:rsidR="009A0593" w:rsidRDefault="009A0593" w:rsidP="009A0593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Dotacja jest przeznaczona na d</w:t>
      </w:r>
      <w:r>
        <w:rPr>
          <w:rFonts w:eastAsia="Times New Roman" w:cs="Times New Roman"/>
          <w:szCs w:val="24"/>
          <w:lang w:eastAsia="pl-PL"/>
        </w:rPr>
        <w:t>ofinansowanie zleconego zadania</w:t>
      </w:r>
      <w:r w:rsidRPr="007D2AED">
        <w:rPr>
          <w:rFonts w:eastAsia="Times New Roman" w:cs="Times New Roman"/>
          <w:szCs w:val="24"/>
          <w:lang w:eastAsia="pl-PL"/>
        </w:rPr>
        <w:t>, o którym</w:t>
      </w:r>
      <w:r>
        <w:rPr>
          <w:rFonts w:eastAsia="Times New Roman" w:cs="Times New Roman"/>
          <w:szCs w:val="24"/>
          <w:lang w:eastAsia="pl-PL"/>
        </w:rPr>
        <w:t xml:space="preserve"> mowa w ogłoszeniu konkursowym,</w:t>
      </w:r>
    </w:p>
    <w:p w:rsidR="009A0593" w:rsidRPr="00D35368" w:rsidRDefault="009A0593" w:rsidP="009A0593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D35368">
        <w:rPr>
          <w:rFonts w:cs="Arial"/>
          <w:bCs/>
          <w:szCs w:val="24"/>
          <w:lang w:eastAsia="pl-PL"/>
        </w:rPr>
        <w:t xml:space="preserve">W ramach dotacji będą finansowane wyłącznie koszty bezpośrednio związane </w:t>
      </w:r>
      <w:r w:rsidRPr="00D35368">
        <w:rPr>
          <w:rFonts w:cs="Arial"/>
          <w:bCs/>
          <w:szCs w:val="24"/>
          <w:lang w:eastAsia="pl-PL"/>
        </w:rPr>
        <w:br/>
        <w:t xml:space="preserve">z realizacją zadania. </w:t>
      </w:r>
      <w:r w:rsidRPr="00D35368">
        <w:rPr>
          <w:rFonts w:cs="Arial"/>
          <w:szCs w:val="24"/>
          <w:lang w:eastAsia="pl-PL"/>
        </w:rPr>
        <w:t>Dotacji nie można przeznaczyć na:</w:t>
      </w:r>
    </w:p>
    <w:p w:rsidR="009A0593" w:rsidRPr="00D35368" w:rsidRDefault="009A0593" w:rsidP="009A0593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zakup gruntów,</w:t>
      </w:r>
    </w:p>
    <w:p w:rsidR="009A0593" w:rsidRPr="00D35368" w:rsidRDefault="009A0593" w:rsidP="009A0593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działalność gospodarczą,</w:t>
      </w:r>
    </w:p>
    <w:p w:rsidR="009A0593" w:rsidRPr="00D35368" w:rsidRDefault="009A0593" w:rsidP="009A0593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działalność polityczną,</w:t>
      </w:r>
    </w:p>
    <w:p w:rsidR="009A0593" w:rsidRPr="00D35368" w:rsidRDefault="009A0593" w:rsidP="009A0593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pokrycie zobowiązań powstałych przed datą zawarcia umowy,</w:t>
      </w:r>
    </w:p>
    <w:p w:rsidR="009A0593" w:rsidRPr="00D35368" w:rsidRDefault="009A0593" w:rsidP="009A0593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realizację inwestycji, z wyłączeniem inwestycji związanych z bezpośrednią realizacją zadań publicznych, na które dotacja została przyznana,</w:t>
      </w:r>
    </w:p>
    <w:p w:rsidR="009A0593" w:rsidRPr="00D35368" w:rsidRDefault="009A0593" w:rsidP="009A0593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 xml:space="preserve">pokrycie kosztów biura, z wyłączeniem bezpośrednich kosztów związanych </w:t>
      </w:r>
      <w:r w:rsidRPr="00D35368">
        <w:rPr>
          <w:rFonts w:cs="Arial"/>
          <w:szCs w:val="24"/>
          <w:lang w:eastAsia="pl-PL"/>
        </w:rPr>
        <w:br/>
        <w:t>z realizacją zadania publicznego, na które dotacja została przyznana,</w:t>
      </w:r>
    </w:p>
    <w:p w:rsidR="009A0593" w:rsidRPr="00D35368" w:rsidRDefault="009A0593" w:rsidP="009A0593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 xml:space="preserve">lokaty terminowe. </w:t>
      </w:r>
    </w:p>
    <w:p w:rsidR="009A0593" w:rsidRDefault="009A0593" w:rsidP="009A0593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Burmistrz</w:t>
      </w:r>
      <w:r w:rsidRPr="007D2AED">
        <w:rPr>
          <w:rFonts w:eastAsia="Times New Roman" w:cs="Times New Roman"/>
          <w:szCs w:val="24"/>
          <w:lang w:eastAsia="pl-PL"/>
        </w:rPr>
        <w:t xml:space="preserve"> Gminy Czempiń zastrzega sobie prawo udzielenia dotacji</w:t>
      </w:r>
      <w:r>
        <w:rPr>
          <w:rFonts w:eastAsia="Times New Roman" w:cs="Times New Roman"/>
          <w:szCs w:val="24"/>
          <w:lang w:eastAsia="pl-PL"/>
        </w:rPr>
        <w:t xml:space="preserve"> więcej</w:t>
      </w:r>
      <w:r w:rsidRPr="007D2AED">
        <w:rPr>
          <w:rFonts w:eastAsia="Times New Roman" w:cs="Times New Roman"/>
          <w:szCs w:val="24"/>
          <w:lang w:eastAsia="pl-PL"/>
        </w:rPr>
        <w:t xml:space="preserve"> niż jednemu podmiotowi. </w:t>
      </w:r>
    </w:p>
    <w:p w:rsidR="009A0593" w:rsidRPr="00D35368" w:rsidRDefault="009A0593" w:rsidP="009A0593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D35368">
        <w:rPr>
          <w:rFonts w:eastAsia="Times New Roman" w:cs="Times New Roman"/>
          <w:szCs w:val="24"/>
          <w:lang w:eastAsia="pl-PL"/>
        </w:rPr>
        <w:t xml:space="preserve">W przypadku przyznania dotacji w kwocie innej niż wnioskowana w ofercie, przed zawarciem umowy, oferent przedkłada zaktualizowany kosztorys i zakres rzeczowy zadania. </w:t>
      </w:r>
      <w:r w:rsidRPr="00D35368">
        <w:rPr>
          <w:rFonts w:cs="Arial"/>
          <w:szCs w:val="24"/>
          <w:lang w:eastAsia="pl-PL"/>
        </w:rPr>
        <w:t xml:space="preserve">Nieprzedłożenie zaktualizowanego kosztorysu i/lub harmonogramu w wyznaczonym terminie jest równoznaczne z rezygnacją </w:t>
      </w:r>
      <w:r>
        <w:rPr>
          <w:rFonts w:cs="Arial"/>
          <w:szCs w:val="24"/>
          <w:lang w:eastAsia="pl-PL"/>
        </w:rPr>
        <w:br/>
      </w:r>
      <w:r w:rsidRPr="00D35368">
        <w:rPr>
          <w:rFonts w:cs="Arial"/>
          <w:szCs w:val="24"/>
          <w:lang w:eastAsia="pl-PL"/>
        </w:rPr>
        <w:t>z przyznanej dotacji,</w:t>
      </w:r>
    </w:p>
    <w:p w:rsidR="009A0593" w:rsidRPr="007D2AED" w:rsidRDefault="009A0593" w:rsidP="009A0593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Złożenie oferty nie jest równoznaczne z przyznaniem dotacji. Dotację na realizację zadania otrzyma podmiot, którego oferta zostanie wybrana w niniejszym postępowaniu konkursowym.</w:t>
      </w:r>
    </w:p>
    <w:p w:rsidR="009A0593" w:rsidRPr="007D2AED" w:rsidRDefault="009A0593" w:rsidP="009A0593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lastRenderedPageBreak/>
        <w:t xml:space="preserve">Zasady przekazania i rozliczenia dotacji oraz wykonania zadania przez organizacje biorące udział w konkursie, którym przyznano środki zostaną szczegółowo określone w umowie o realizację zadania publicznego. Umowa zawierać będzie w szczególności: nazwę realizowanego zadania, termin jego wykonania, wysokość uzyskanej dotacji, termin jej wykorzystania oraz sposób rozliczenia. </w:t>
      </w:r>
    </w:p>
    <w:p w:rsidR="00725E70" w:rsidRPr="007D2AED" w:rsidRDefault="00725E70" w:rsidP="007D2AED">
      <w:pPr>
        <w:pStyle w:val="Akapitzlist"/>
        <w:spacing w:before="100" w:beforeAutospacing="1" w:after="100" w:afterAutospacing="1"/>
        <w:ind w:left="1080"/>
        <w:jc w:val="both"/>
        <w:rPr>
          <w:rFonts w:eastAsia="Times New Roman" w:cs="Times New Roman"/>
          <w:szCs w:val="24"/>
          <w:lang w:eastAsia="pl-PL"/>
        </w:rPr>
      </w:pPr>
    </w:p>
    <w:p w:rsidR="00725E70" w:rsidRPr="007D2AED" w:rsidRDefault="00725E70" w:rsidP="007D2AED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T</w:t>
      </w:r>
      <w:r w:rsidR="00654E73">
        <w:rPr>
          <w:rFonts w:eastAsia="Times New Roman" w:cs="Times New Roman"/>
          <w:szCs w:val="24"/>
          <w:lang w:eastAsia="pl-PL"/>
        </w:rPr>
        <w:t>ERMIN I WARUNKI SKŁADANIA OFERT.</w:t>
      </w:r>
    </w:p>
    <w:p w:rsidR="00725E70" w:rsidRPr="007D2AED" w:rsidRDefault="00725E70" w:rsidP="007D2AED">
      <w:pPr>
        <w:pStyle w:val="Akapitzlist"/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</w:p>
    <w:p w:rsidR="009A0593" w:rsidRPr="007D2AED" w:rsidRDefault="009A0593" w:rsidP="009A0593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Ofertę należy złożyć w zamkniętej kopercie z oznaczeniem zadania publicznego i nazwy organizacji wraz z wymaganymi załącznikami w terminie </w:t>
      </w:r>
      <w:r>
        <w:rPr>
          <w:rFonts w:eastAsia="Times New Roman" w:cs="Times New Roman"/>
          <w:b/>
          <w:szCs w:val="24"/>
          <w:lang w:eastAsia="pl-PL"/>
        </w:rPr>
        <w:t xml:space="preserve">od </w:t>
      </w:r>
      <w:r w:rsidR="0004584E">
        <w:rPr>
          <w:rFonts w:eastAsia="Times New Roman" w:cs="Times New Roman"/>
          <w:b/>
          <w:szCs w:val="24"/>
          <w:lang w:eastAsia="pl-PL"/>
        </w:rPr>
        <w:t>20</w:t>
      </w:r>
      <w:r w:rsidR="002C4E61">
        <w:rPr>
          <w:rFonts w:eastAsia="Times New Roman" w:cs="Times New Roman"/>
          <w:b/>
          <w:szCs w:val="24"/>
          <w:lang w:eastAsia="pl-PL"/>
        </w:rPr>
        <w:t xml:space="preserve"> kwietnia</w:t>
      </w:r>
      <w:r w:rsidRPr="007D2AED">
        <w:rPr>
          <w:rFonts w:eastAsia="Times New Roman" w:cs="Times New Roman"/>
          <w:b/>
          <w:szCs w:val="24"/>
          <w:lang w:eastAsia="pl-PL"/>
        </w:rPr>
        <w:t xml:space="preserve"> do</w:t>
      </w:r>
      <w:bookmarkStart w:id="0" w:name="_GoBack"/>
      <w:bookmarkEnd w:id="0"/>
      <w:r w:rsidRPr="007D2AED">
        <w:rPr>
          <w:rFonts w:eastAsia="Times New Roman" w:cs="Times New Roman"/>
          <w:b/>
          <w:szCs w:val="24"/>
          <w:lang w:eastAsia="pl-PL"/>
        </w:rPr>
        <w:t xml:space="preserve"> </w:t>
      </w:r>
      <w:r w:rsidR="0004584E">
        <w:rPr>
          <w:rFonts w:eastAsia="Times New Roman" w:cs="Times New Roman"/>
          <w:b/>
          <w:szCs w:val="24"/>
          <w:lang w:eastAsia="pl-PL"/>
        </w:rPr>
        <w:t>13</w:t>
      </w:r>
      <w:r w:rsidR="002C4E61">
        <w:rPr>
          <w:rFonts w:eastAsia="Times New Roman" w:cs="Times New Roman"/>
          <w:b/>
          <w:szCs w:val="24"/>
          <w:lang w:eastAsia="pl-PL"/>
        </w:rPr>
        <w:t xml:space="preserve"> maja 2016</w:t>
      </w:r>
      <w:r w:rsidRPr="007D2AED">
        <w:rPr>
          <w:rFonts w:eastAsia="Times New Roman" w:cs="Times New Roman"/>
          <w:b/>
          <w:szCs w:val="24"/>
          <w:lang w:eastAsia="pl-PL"/>
        </w:rPr>
        <w:t xml:space="preserve"> r. w </w:t>
      </w:r>
      <w:r>
        <w:rPr>
          <w:rFonts w:eastAsia="Times New Roman" w:cs="Times New Roman"/>
          <w:b/>
          <w:szCs w:val="24"/>
          <w:lang w:eastAsia="pl-PL"/>
        </w:rPr>
        <w:t>Biurze Obsługi Interesanta U</w:t>
      </w:r>
      <w:r w:rsidRPr="007D2AED">
        <w:rPr>
          <w:rFonts w:eastAsia="Times New Roman" w:cs="Times New Roman"/>
          <w:b/>
          <w:szCs w:val="24"/>
          <w:lang w:eastAsia="pl-PL"/>
        </w:rPr>
        <w:t>rzędu Gminy w C</w:t>
      </w:r>
      <w:r>
        <w:rPr>
          <w:rFonts w:eastAsia="Times New Roman" w:cs="Times New Roman"/>
          <w:b/>
          <w:szCs w:val="24"/>
          <w:lang w:eastAsia="pl-PL"/>
        </w:rPr>
        <w:t>zempiniu lub przesłać na adres</w:t>
      </w:r>
      <w:r w:rsidRPr="007D2AED">
        <w:rPr>
          <w:rFonts w:eastAsia="Times New Roman" w:cs="Times New Roman"/>
          <w:b/>
          <w:szCs w:val="24"/>
          <w:lang w:eastAsia="pl-PL"/>
        </w:rPr>
        <w:t xml:space="preserve"> ul. 24 Stycznia 25, 64-020 Czempiń.</w:t>
      </w:r>
      <w:r w:rsidRPr="007D2AED">
        <w:rPr>
          <w:rFonts w:eastAsia="Times New Roman" w:cs="Times New Roman"/>
          <w:szCs w:val="24"/>
          <w:lang w:eastAsia="pl-PL"/>
        </w:rPr>
        <w:t xml:space="preserve"> O terminie złożenia oferty decyduje data faktycznego do</w:t>
      </w:r>
      <w:r>
        <w:rPr>
          <w:rFonts w:eastAsia="Times New Roman" w:cs="Times New Roman"/>
          <w:szCs w:val="24"/>
          <w:lang w:eastAsia="pl-PL"/>
        </w:rPr>
        <w:t xml:space="preserve">ręczenia oferty do Urzędu Gminy </w:t>
      </w:r>
      <w:r w:rsidR="002C4E61">
        <w:rPr>
          <w:rFonts w:eastAsia="Times New Roman" w:cs="Times New Roman"/>
          <w:szCs w:val="24"/>
          <w:lang w:eastAsia="pl-PL"/>
        </w:rPr>
        <w:br/>
      </w:r>
      <w:r w:rsidRPr="007D2AED">
        <w:rPr>
          <w:rFonts w:eastAsia="Times New Roman" w:cs="Times New Roman"/>
          <w:szCs w:val="24"/>
          <w:lang w:eastAsia="pl-PL"/>
        </w:rPr>
        <w:t>w Czempiniu.</w:t>
      </w:r>
    </w:p>
    <w:p w:rsidR="009A0593" w:rsidRDefault="009A0593" w:rsidP="009A0593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Cs w:val="24"/>
          <w:lang w:eastAsia="pl-PL"/>
        </w:rPr>
      </w:pPr>
      <w:r w:rsidRPr="003512D0">
        <w:rPr>
          <w:rFonts w:eastAsia="Times New Roman" w:cs="Times New Roman"/>
          <w:szCs w:val="24"/>
          <w:lang w:eastAsia="pl-PL"/>
        </w:rPr>
        <w:t>Oferta konkursowa powinna być sporządzona na druku, który stanowi załącznik Nr 1 do Rozporządzenia Ministra Pracy i Polityki Społecznej z dnia 15 grudnia 2010 r. w sprawie wzoru oferty i ramowego wzoru umowy dotyczących realizacji zadania publicznego oraz wzoru sprawozdania z wykonania tego zadania (Dz. U.   z 2011 r. Nr 6, poz.25)</w:t>
      </w:r>
      <w:r>
        <w:rPr>
          <w:rFonts w:eastAsia="Times New Roman" w:cs="Times New Roman"/>
          <w:szCs w:val="24"/>
          <w:lang w:eastAsia="pl-PL"/>
        </w:rPr>
        <w:t xml:space="preserve"> </w:t>
      </w:r>
    </w:p>
    <w:p w:rsidR="001E3064" w:rsidRPr="001011D0" w:rsidRDefault="001E3064" w:rsidP="001E3064">
      <w:pPr>
        <w:pStyle w:val="Akapitzlist"/>
        <w:ind w:left="1080"/>
        <w:jc w:val="both"/>
        <w:rPr>
          <w:rFonts w:eastAsia="Times New Roman" w:cs="Times New Roman"/>
          <w:szCs w:val="24"/>
          <w:u w:val="single"/>
          <w:lang w:eastAsia="pl-PL"/>
        </w:rPr>
      </w:pPr>
      <w:r w:rsidRPr="001011D0">
        <w:rPr>
          <w:rFonts w:eastAsia="Times New Roman" w:cs="Times New Roman"/>
          <w:szCs w:val="24"/>
          <w:u w:val="single"/>
          <w:lang w:eastAsia="pl-PL"/>
        </w:rPr>
        <w:t>Do oferty należy dołączyć:</w:t>
      </w:r>
    </w:p>
    <w:p w:rsidR="001E3064" w:rsidRDefault="001E3064" w:rsidP="001E3064">
      <w:pPr>
        <w:pStyle w:val="Akapitzlist"/>
        <w:numPr>
          <w:ilvl w:val="0"/>
          <w:numId w:val="32"/>
        </w:numPr>
        <w:jc w:val="both"/>
        <w:rPr>
          <w:rFonts w:eastAsia="Times New Roman" w:cs="Times New Roman"/>
          <w:szCs w:val="24"/>
          <w:lang w:eastAsia="pl-PL"/>
        </w:rPr>
      </w:pPr>
      <w:r w:rsidRPr="001E3064">
        <w:rPr>
          <w:rFonts w:eastAsia="Times New Roman" w:cs="Times New Roman"/>
          <w:szCs w:val="24"/>
          <w:lang w:eastAsia="pl-PL"/>
        </w:rPr>
        <w:t>odpis z Krajowego Rejestru Sądowego lub innego rejestru potwierdzający status prawny oferenta wraz z oświadczeniem o zgodności odpisu ze stanem faktycznym i prawnym (oświadczenie opatrzone datą złożenia oferty)</w:t>
      </w:r>
      <w:r>
        <w:rPr>
          <w:rFonts w:eastAsia="Times New Roman" w:cs="Times New Roman"/>
          <w:szCs w:val="24"/>
          <w:lang w:eastAsia="pl-PL"/>
        </w:rPr>
        <w:t>.</w:t>
      </w:r>
    </w:p>
    <w:p w:rsidR="001E3064" w:rsidRDefault="001E3064" w:rsidP="001E3064">
      <w:pPr>
        <w:pStyle w:val="Akapitzlist"/>
        <w:ind w:left="2136"/>
        <w:jc w:val="both"/>
        <w:rPr>
          <w:rFonts w:eastAsia="Times New Roman" w:cs="Times New Roman"/>
          <w:szCs w:val="24"/>
          <w:lang w:eastAsia="pl-PL"/>
        </w:rPr>
      </w:pPr>
      <w:r>
        <w:t xml:space="preserve">Odpis z Krajowego Rejestru Sądowego można bezpłatnie pobrać ze strony Ministerstwa Sprawiedliwości </w:t>
      </w:r>
      <w:hyperlink r:id="rId8" w:history="1">
        <w:r w:rsidRPr="001E3064">
          <w:rPr>
            <w:rStyle w:val="Hipercze"/>
            <w:rFonts w:eastAsia="Times New Roman" w:cs="Times New Roman"/>
            <w:szCs w:val="24"/>
            <w:lang w:eastAsia="pl-PL"/>
          </w:rPr>
          <w:t>https://ems.ms.gov.pl</w:t>
        </w:r>
      </w:hyperlink>
      <w:r>
        <w:t>,</w:t>
      </w:r>
    </w:p>
    <w:p w:rsidR="001E3064" w:rsidRDefault="001E3064" w:rsidP="001E3064">
      <w:pPr>
        <w:pStyle w:val="Akapitzlist"/>
        <w:numPr>
          <w:ilvl w:val="0"/>
          <w:numId w:val="32"/>
        </w:numPr>
        <w:jc w:val="both"/>
        <w:rPr>
          <w:rFonts w:eastAsia="Times New Roman" w:cs="Times New Roman"/>
          <w:szCs w:val="24"/>
          <w:lang w:eastAsia="pl-PL"/>
        </w:rPr>
      </w:pPr>
      <w:r w:rsidRPr="001E3064">
        <w:rPr>
          <w:rFonts w:eastAsia="Times New Roman" w:cs="Times New Roman"/>
          <w:szCs w:val="24"/>
          <w:lang w:eastAsia="pl-PL"/>
        </w:rPr>
        <w:t>kopię aktualnego statutu potwierdzoną za zgodność z oryginałem,</w:t>
      </w:r>
    </w:p>
    <w:p w:rsidR="001E3064" w:rsidRPr="001E3064" w:rsidRDefault="001E3064" w:rsidP="001E3064">
      <w:pPr>
        <w:pStyle w:val="Akapitzlist"/>
        <w:numPr>
          <w:ilvl w:val="0"/>
          <w:numId w:val="32"/>
        </w:numPr>
        <w:jc w:val="both"/>
        <w:rPr>
          <w:rFonts w:eastAsia="Times New Roman" w:cs="Times New Roman"/>
          <w:szCs w:val="24"/>
          <w:lang w:eastAsia="pl-PL"/>
        </w:rPr>
      </w:pPr>
      <w:r w:rsidRPr="001E3064">
        <w:rPr>
          <w:rFonts w:eastAsia="Times New Roman" w:cs="Times New Roman"/>
          <w:szCs w:val="24"/>
          <w:lang w:eastAsia="pl-PL"/>
        </w:rPr>
        <w:t>w przypadku złożenia przez organizacje więcej niż jednego wniosku, załączniki formalne należy dołączyć do jednego z nich, wskazując w pozostałych wnioskach ten, który zawiera wymagane dokumenty.</w:t>
      </w:r>
    </w:p>
    <w:p w:rsidR="009A0593" w:rsidRPr="007D2AED" w:rsidRDefault="009A0593" w:rsidP="009A0593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Załączone do oferty kopie dokumentów powinny być potwierdzone „za zgodność   z oryginałem” przez osoby uprawnione do reprezentacji podmiotu. </w:t>
      </w:r>
    </w:p>
    <w:p w:rsidR="009A0593" w:rsidRPr="007D2AED" w:rsidRDefault="009A0593" w:rsidP="009A0593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Złożenie oferty do konkursu jest równoznaczne z akceptacją postanowień ogłoszenia o konkursie.</w:t>
      </w:r>
    </w:p>
    <w:p w:rsidR="009A0593" w:rsidRDefault="009A0593" w:rsidP="009A0593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lastRenderedPageBreak/>
        <w:t xml:space="preserve">Oferty sporządzone wadliwie, nieczytelne, nie zawierające podpisów osób uprawnionych do reprezentowania organizacji lub niekompletne co do wymaganego zestawu dokumentów lub informacji </w:t>
      </w:r>
      <w:r w:rsidRPr="007D2AED">
        <w:rPr>
          <w:rFonts w:eastAsia="Times New Roman" w:cs="Times New Roman"/>
          <w:b/>
          <w:bCs/>
          <w:szCs w:val="24"/>
          <w:lang w:eastAsia="pl-PL"/>
        </w:rPr>
        <w:t>pozostają bez rozpatrzenia</w:t>
      </w:r>
      <w:r w:rsidRPr="007D2AED">
        <w:rPr>
          <w:rFonts w:eastAsia="Times New Roman" w:cs="Times New Roman"/>
          <w:szCs w:val="24"/>
          <w:lang w:eastAsia="pl-PL"/>
        </w:rPr>
        <w:t xml:space="preserve">. </w:t>
      </w:r>
    </w:p>
    <w:p w:rsidR="00122A6C" w:rsidRPr="007D2AED" w:rsidRDefault="00122A6C" w:rsidP="00122A6C">
      <w:pPr>
        <w:pStyle w:val="Akapitzlist"/>
        <w:spacing w:before="100" w:beforeAutospacing="1" w:after="100" w:afterAutospacing="1"/>
        <w:ind w:left="1080"/>
        <w:jc w:val="both"/>
        <w:rPr>
          <w:rFonts w:eastAsia="Times New Roman" w:cs="Times New Roman"/>
          <w:szCs w:val="24"/>
          <w:lang w:eastAsia="pl-PL"/>
        </w:rPr>
      </w:pPr>
    </w:p>
    <w:p w:rsidR="007D2AED" w:rsidRDefault="00654E73" w:rsidP="007D2AED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TERMIN I TRYB  WYBORU OFERTY.</w:t>
      </w:r>
    </w:p>
    <w:p w:rsidR="00122A6C" w:rsidRPr="007D2AED" w:rsidRDefault="00122A6C" w:rsidP="00122A6C">
      <w:pPr>
        <w:pStyle w:val="Akapitzlist"/>
        <w:jc w:val="both"/>
        <w:rPr>
          <w:rFonts w:eastAsia="Times New Roman" w:cs="Times New Roman"/>
          <w:szCs w:val="24"/>
          <w:lang w:eastAsia="pl-PL"/>
        </w:rPr>
      </w:pPr>
    </w:p>
    <w:p w:rsidR="009A0593" w:rsidRPr="007D2AED" w:rsidRDefault="009A0593" w:rsidP="009A0593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Oferty złożone przez podmioty uprawnione będą analizowane i oceniane przez Komisję Konkursową, dokonującą oceny punktowej zgodnie z kryteriami i zasadami określonymi w  </w:t>
      </w:r>
      <w:r>
        <w:rPr>
          <w:rFonts w:eastAsia="Times New Roman" w:cs="Times New Roman"/>
          <w:szCs w:val="24"/>
          <w:lang w:eastAsia="pl-PL"/>
        </w:rPr>
        <w:t>Uchwale</w:t>
      </w:r>
      <w:r w:rsidRPr="007D2AED">
        <w:rPr>
          <w:rFonts w:eastAsia="Times New Roman" w:cs="Times New Roman"/>
          <w:szCs w:val="24"/>
          <w:lang w:eastAsia="pl-PL"/>
        </w:rPr>
        <w:t xml:space="preserve"> </w:t>
      </w:r>
      <w:r w:rsidR="001E3064" w:rsidRPr="007D2AED">
        <w:rPr>
          <w:rFonts w:eastAsia="Times New Roman" w:cs="Times New Roman"/>
          <w:szCs w:val="24"/>
          <w:lang w:eastAsia="pl-PL"/>
        </w:rPr>
        <w:t xml:space="preserve">Nr </w:t>
      </w:r>
      <w:r w:rsidR="001E3064">
        <w:rPr>
          <w:rFonts w:eastAsia="Times New Roman" w:cs="Times New Roman"/>
          <w:szCs w:val="24"/>
          <w:lang w:eastAsia="pl-PL"/>
        </w:rPr>
        <w:t>XVII/125/15 R</w:t>
      </w:r>
      <w:r w:rsidR="001E3064" w:rsidRPr="007D2AED">
        <w:rPr>
          <w:rFonts w:eastAsia="Times New Roman" w:cs="Times New Roman"/>
          <w:szCs w:val="24"/>
          <w:lang w:eastAsia="pl-PL"/>
        </w:rPr>
        <w:t>a</w:t>
      </w:r>
      <w:r w:rsidR="001E3064">
        <w:rPr>
          <w:rFonts w:eastAsia="Times New Roman" w:cs="Times New Roman"/>
          <w:szCs w:val="24"/>
          <w:lang w:eastAsia="pl-PL"/>
        </w:rPr>
        <w:t xml:space="preserve">dy Miejskiej w Czempiniu z dnia 23 listopada 2015 r. </w:t>
      </w:r>
      <w:r w:rsidR="001E3064" w:rsidRPr="007D2AED">
        <w:rPr>
          <w:rFonts w:eastAsia="Times New Roman" w:cs="Times New Roman"/>
          <w:szCs w:val="24"/>
          <w:lang w:eastAsia="pl-PL"/>
        </w:rPr>
        <w:t xml:space="preserve">w sprawie „Programu współpracy Gminy Czempiń </w:t>
      </w:r>
      <w:r w:rsidR="001E3064">
        <w:rPr>
          <w:rFonts w:eastAsia="Times New Roman" w:cs="Times New Roman"/>
          <w:szCs w:val="24"/>
          <w:lang w:eastAsia="pl-PL"/>
        </w:rPr>
        <w:br/>
      </w:r>
      <w:r w:rsidR="001E3064" w:rsidRPr="007D2AED">
        <w:rPr>
          <w:rFonts w:eastAsia="Times New Roman" w:cs="Times New Roman"/>
          <w:szCs w:val="24"/>
          <w:lang w:eastAsia="pl-PL"/>
        </w:rPr>
        <w:t>z organizacjami pozarządowymi oraz z innymi podmiotami prowadzącymi działalność pożytku publicznego na rok 201</w:t>
      </w:r>
      <w:r w:rsidR="001E3064">
        <w:rPr>
          <w:rFonts w:eastAsia="Times New Roman" w:cs="Times New Roman"/>
          <w:szCs w:val="24"/>
          <w:lang w:eastAsia="pl-PL"/>
        </w:rPr>
        <w:t>6</w:t>
      </w:r>
      <w:r w:rsidR="001E3064" w:rsidRPr="007D2AED">
        <w:rPr>
          <w:rFonts w:eastAsia="Times New Roman" w:cs="Times New Roman"/>
          <w:szCs w:val="24"/>
          <w:lang w:eastAsia="pl-PL"/>
        </w:rPr>
        <w:t>”</w:t>
      </w:r>
      <w:r w:rsidR="001E3064">
        <w:rPr>
          <w:rFonts w:eastAsia="Times New Roman" w:cs="Times New Roman"/>
          <w:szCs w:val="24"/>
          <w:lang w:eastAsia="pl-PL"/>
        </w:rPr>
        <w:t>.</w:t>
      </w:r>
    </w:p>
    <w:p w:rsidR="009A0593" w:rsidRPr="007D2AED" w:rsidRDefault="009A0593" w:rsidP="009A0593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Oferty zgłaszane do konkursu będą oceniane według następujących kryteriów :</w:t>
      </w:r>
    </w:p>
    <w:p w:rsidR="009A0593" w:rsidRPr="008819B0" w:rsidRDefault="009A0593" w:rsidP="009A0593">
      <w:pPr>
        <w:pStyle w:val="Akapitzlist"/>
        <w:numPr>
          <w:ilvl w:val="0"/>
          <w:numId w:val="18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b/>
          <w:szCs w:val="24"/>
          <w:u w:val="single"/>
          <w:lang w:eastAsia="pl-PL"/>
        </w:rPr>
        <w:t>kryteria formalne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8819B0">
        <w:rPr>
          <w:rFonts w:eastAsia="Times New Roman" w:cs="Times New Roman"/>
          <w:szCs w:val="24"/>
          <w:lang w:eastAsia="pl-PL"/>
        </w:rPr>
        <w:t>– do udziału w konkursie zostanie dopuszczony oferent, który spełnia następujące wymogi formalne:</w:t>
      </w:r>
    </w:p>
    <w:p w:rsidR="009A0593" w:rsidRDefault="009A0593" w:rsidP="009A0593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jest organizacją uprawnioną na mocy ustawy z dnia 24 kwietnia 2003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8819B0">
        <w:rPr>
          <w:rFonts w:eastAsia="Times New Roman" w:cs="Times New Roman"/>
          <w:szCs w:val="24"/>
          <w:lang w:eastAsia="pl-PL"/>
        </w:rPr>
        <w:t xml:space="preserve">r. </w:t>
      </w:r>
      <w:r>
        <w:rPr>
          <w:rFonts w:eastAsia="Times New Roman" w:cs="Times New Roman"/>
          <w:szCs w:val="24"/>
          <w:lang w:eastAsia="pl-PL"/>
        </w:rPr>
        <w:t xml:space="preserve">     </w:t>
      </w:r>
      <w:r w:rsidRPr="008819B0">
        <w:rPr>
          <w:rFonts w:eastAsia="Times New Roman" w:cs="Times New Roman"/>
          <w:szCs w:val="24"/>
          <w:lang w:eastAsia="pl-PL"/>
        </w:rPr>
        <w:t xml:space="preserve">o działalności pożytku publicznego i o wolontariacie </w:t>
      </w:r>
      <w:r w:rsidR="001E3064" w:rsidRPr="004D5DC5">
        <w:rPr>
          <w:rFonts w:eastAsia="Times New Roman" w:cs="Times New Roman"/>
          <w:szCs w:val="24"/>
          <w:lang w:eastAsia="pl-PL"/>
        </w:rPr>
        <w:t xml:space="preserve">(t.j. </w:t>
      </w:r>
      <w:r w:rsidR="001E3064" w:rsidRPr="0060432C">
        <w:rPr>
          <w:rFonts w:eastAsia="Times New Roman" w:cs="Times New Roman"/>
          <w:szCs w:val="24"/>
          <w:lang w:eastAsia="pl-PL"/>
        </w:rPr>
        <w:t>Dz.</w:t>
      </w:r>
      <w:r w:rsidR="001E3064">
        <w:rPr>
          <w:rFonts w:eastAsia="Times New Roman" w:cs="Times New Roman"/>
          <w:szCs w:val="24"/>
          <w:lang w:eastAsia="pl-PL"/>
        </w:rPr>
        <w:t xml:space="preserve"> U. z 2016 r. poz. 239 </w:t>
      </w:r>
      <w:r w:rsidR="001E3064" w:rsidRPr="004D5DC5">
        <w:rPr>
          <w:rFonts w:eastAsia="Times New Roman" w:cs="Times New Roman"/>
          <w:szCs w:val="24"/>
          <w:lang w:eastAsia="pl-PL"/>
        </w:rPr>
        <w:t>ze zm.)</w:t>
      </w:r>
      <w:r w:rsidRPr="004D5DC5">
        <w:rPr>
          <w:rFonts w:eastAsia="Times New Roman" w:cs="Times New Roman"/>
          <w:szCs w:val="24"/>
          <w:lang w:eastAsia="pl-PL"/>
        </w:rPr>
        <w:t>,</w:t>
      </w:r>
      <w:r w:rsidRPr="008819B0">
        <w:rPr>
          <w:rFonts w:eastAsia="Times New Roman" w:cs="Times New Roman"/>
          <w:szCs w:val="24"/>
          <w:lang w:eastAsia="pl-PL"/>
        </w:rPr>
        <w:t xml:space="preserve"> do wzięcia udziału w otwartym konkursie ofert,</w:t>
      </w:r>
      <w:r>
        <w:rPr>
          <w:rFonts w:eastAsia="Times New Roman" w:cs="Times New Roman"/>
          <w:szCs w:val="24"/>
          <w:lang w:eastAsia="pl-PL"/>
        </w:rPr>
        <w:t xml:space="preserve"> </w:t>
      </w:r>
    </w:p>
    <w:p w:rsidR="009A0593" w:rsidRDefault="009A0593" w:rsidP="009A0593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jego cele statutowe są zgodne z zadaniem, na które został ogłoszony konkurs ofert,</w:t>
      </w:r>
    </w:p>
    <w:p w:rsidR="009A0593" w:rsidRDefault="009A0593" w:rsidP="009A0593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złożył ofertę w terminie określonym w ogłoszeniu,</w:t>
      </w:r>
    </w:p>
    <w:p w:rsidR="009A0593" w:rsidRDefault="009A0593" w:rsidP="009A0593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złożył ofertę na drukach wskazanych w niniejszym ogłoszeniu,</w:t>
      </w:r>
    </w:p>
    <w:p w:rsidR="009A0593" w:rsidRDefault="009A0593" w:rsidP="009A0593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załączył do oferty wszystkie wymagane z</w:t>
      </w:r>
      <w:r>
        <w:rPr>
          <w:rFonts w:eastAsia="Times New Roman" w:cs="Times New Roman"/>
          <w:szCs w:val="24"/>
          <w:lang w:eastAsia="pl-PL"/>
        </w:rPr>
        <w:t xml:space="preserve">ałączniki, o których mowa </w:t>
      </w:r>
      <w:r>
        <w:rPr>
          <w:rFonts w:eastAsia="Times New Roman" w:cs="Times New Roman"/>
          <w:szCs w:val="24"/>
          <w:lang w:eastAsia="pl-PL"/>
        </w:rPr>
        <w:br/>
        <w:t>w   pkt. 6,</w:t>
      </w:r>
    </w:p>
    <w:p w:rsidR="009A0593" w:rsidRDefault="009A0593" w:rsidP="009A0593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wszystkie części oferty będą wypełnione,</w:t>
      </w:r>
    </w:p>
    <w:p w:rsidR="009A0593" w:rsidRPr="00FE420F" w:rsidRDefault="009A0593" w:rsidP="00FE420F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oferta dotyczy zadań objętych konkursem.</w:t>
      </w:r>
    </w:p>
    <w:p w:rsidR="009A0593" w:rsidRPr="008819B0" w:rsidRDefault="009A0593" w:rsidP="009A0593">
      <w:pPr>
        <w:pStyle w:val="Akapitzlist"/>
        <w:numPr>
          <w:ilvl w:val="0"/>
          <w:numId w:val="18"/>
        </w:numPr>
        <w:jc w:val="both"/>
        <w:rPr>
          <w:rFonts w:eastAsia="Times New Roman" w:cs="Times New Roman"/>
          <w:b/>
          <w:szCs w:val="24"/>
          <w:u w:val="single"/>
          <w:lang w:eastAsia="pl-PL"/>
        </w:rPr>
      </w:pPr>
      <w:r w:rsidRPr="008819B0">
        <w:rPr>
          <w:rFonts w:eastAsia="Times New Roman" w:cs="Times New Roman"/>
          <w:b/>
          <w:szCs w:val="24"/>
          <w:u w:val="single"/>
          <w:lang w:eastAsia="pl-PL"/>
        </w:rPr>
        <w:t xml:space="preserve">merytoryczna wartość oferty: </w:t>
      </w:r>
    </w:p>
    <w:p w:rsidR="009A0593" w:rsidRPr="007D2AED" w:rsidRDefault="009A0593" w:rsidP="009A0593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zgodność oferty z Rocznym Programem Współpracy,</w:t>
      </w:r>
    </w:p>
    <w:p w:rsidR="009A0593" w:rsidRPr="007D2AED" w:rsidRDefault="009A0593" w:rsidP="009A0593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zakres realizacji za</w:t>
      </w:r>
      <w:r w:rsidR="00600DD6">
        <w:rPr>
          <w:rFonts w:eastAsia="Times New Roman" w:cs="Times New Roman"/>
          <w:szCs w:val="24"/>
          <w:lang w:eastAsia="pl-PL"/>
        </w:rPr>
        <w:t xml:space="preserve">dania w tym ilość beneficjentów </w:t>
      </w:r>
      <w:r w:rsidRPr="007D2AED">
        <w:rPr>
          <w:rFonts w:eastAsia="Times New Roman" w:cs="Times New Roman"/>
          <w:b/>
          <w:bCs/>
          <w:szCs w:val="24"/>
          <w:lang w:eastAsia="pl-PL"/>
        </w:rPr>
        <w:t>(wyłącznie mieszkańcy Gminy Czempiń)</w:t>
      </w:r>
      <w:r w:rsidRPr="007D2AED">
        <w:rPr>
          <w:rFonts w:eastAsia="Times New Roman" w:cs="Times New Roman"/>
          <w:szCs w:val="24"/>
          <w:lang w:eastAsia="pl-PL"/>
        </w:rPr>
        <w:t xml:space="preserve">, </w:t>
      </w:r>
    </w:p>
    <w:p w:rsidR="009A0593" w:rsidRPr="007D2AED" w:rsidRDefault="009A0593" w:rsidP="009A0593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przejrzystość i szczegółowość przedstawionego budżetu</w:t>
      </w:r>
      <w:r>
        <w:rPr>
          <w:rFonts w:eastAsia="Times New Roman" w:cs="Times New Roman"/>
          <w:szCs w:val="24"/>
          <w:lang w:eastAsia="pl-PL"/>
        </w:rPr>
        <w:t>,</w:t>
      </w:r>
    </w:p>
    <w:p w:rsidR="009A0593" w:rsidRPr="007D2AED" w:rsidRDefault="009A0593" w:rsidP="009A0593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wysokość zaangażowanych środków własnych organizacji lub pozyskanych z innych źródeł w stosunku do wielkości oczekiwanej dotacji</w:t>
      </w:r>
      <w:r>
        <w:rPr>
          <w:rFonts w:eastAsia="Times New Roman" w:cs="Times New Roman"/>
          <w:szCs w:val="24"/>
          <w:lang w:eastAsia="pl-PL"/>
        </w:rPr>
        <w:t>,</w:t>
      </w:r>
    </w:p>
    <w:p w:rsidR="009A0593" w:rsidRPr="007D2AED" w:rsidRDefault="009A0593" w:rsidP="009A0593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doświadczenie organizacji w zakresie realizacji tego typu zadania</w:t>
      </w:r>
      <w:r>
        <w:rPr>
          <w:rFonts w:eastAsia="Times New Roman" w:cs="Times New Roman"/>
          <w:szCs w:val="24"/>
          <w:lang w:eastAsia="pl-PL"/>
        </w:rPr>
        <w:t>.</w:t>
      </w:r>
    </w:p>
    <w:p w:rsidR="009A0593" w:rsidRDefault="009A0593" w:rsidP="009A0593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9A0593">
        <w:rPr>
          <w:rFonts w:eastAsia="Times New Roman" w:cs="Times New Roman"/>
          <w:szCs w:val="24"/>
          <w:lang w:eastAsia="pl-PL"/>
        </w:rPr>
        <w:lastRenderedPageBreak/>
        <w:t xml:space="preserve">Rozstrzygnięcie konkursu nastąpi w ciągu 14 dni od dnia otwarcia ofert. Możliwe   jest dokonywanie rozstrzygnięć w kilku etapach. </w:t>
      </w:r>
    </w:p>
    <w:p w:rsidR="009A0593" w:rsidRDefault="009A0593" w:rsidP="009A0593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9A0593">
        <w:rPr>
          <w:rFonts w:eastAsia="Times New Roman" w:cs="Times New Roman"/>
          <w:szCs w:val="24"/>
          <w:lang w:eastAsia="pl-PL"/>
        </w:rPr>
        <w:t xml:space="preserve">Ostateczną decyzję o wyborze ofert, bądź odmowie przyznania dotacji podejmie  Burmistrz Gminy Czempiń. Od decyzji w sprawie wyboru oferty i kwoty dotacji podmiotowi biorącemu udział w konkursie nie przysługuje odwołanie. </w:t>
      </w:r>
    </w:p>
    <w:p w:rsidR="009A0593" w:rsidRPr="009A0593" w:rsidRDefault="009A0593" w:rsidP="009A0593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9A0593">
        <w:rPr>
          <w:rFonts w:eastAsia="Times New Roman" w:cs="Times New Roman"/>
          <w:szCs w:val="24"/>
          <w:lang w:eastAsia="pl-PL"/>
        </w:rPr>
        <w:t xml:space="preserve">Informacja o wynikach konkursu zostanie podana do publicznej wiadomości </w:t>
      </w:r>
      <w:r w:rsidR="001E3064">
        <w:rPr>
          <w:rFonts w:eastAsia="Times New Roman" w:cs="Times New Roman"/>
          <w:szCs w:val="24"/>
          <w:lang w:eastAsia="pl-PL"/>
        </w:rPr>
        <w:br/>
      </w:r>
      <w:r w:rsidRPr="009A0593">
        <w:rPr>
          <w:rFonts w:eastAsia="Times New Roman" w:cs="Times New Roman"/>
          <w:szCs w:val="24"/>
          <w:lang w:eastAsia="pl-PL"/>
        </w:rPr>
        <w:t>w Biuletynie Informacji Publicznej, na tablicy ogłoszeń w siedzibie Urzędu Gminy Czempiń oraz na stronie internetowej Urzędu Gminy.</w:t>
      </w:r>
    </w:p>
    <w:p w:rsidR="007D2AED" w:rsidRPr="007D2AED" w:rsidRDefault="007D2AED" w:rsidP="007D2AED">
      <w:pPr>
        <w:pStyle w:val="Akapitzlist"/>
        <w:ind w:left="1080"/>
        <w:jc w:val="both"/>
        <w:rPr>
          <w:rFonts w:eastAsia="Times New Roman" w:cs="Times New Roman"/>
          <w:szCs w:val="24"/>
          <w:lang w:eastAsia="pl-PL"/>
        </w:rPr>
      </w:pPr>
    </w:p>
    <w:p w:rsidR="009A0593" w:rsidRPr="00FE420F" w:rsidRDefault="009A0593" w:rsidP="00FE420F">
      <w:pPr>
        <w:pStyle w:val="Akapitzlist"/>
        <w:numPr>
          <w:ilvl w:val="0"/>
          <w:numId w:val="1"/>
        </w:numPr>
        <w:jc w:val="center"/>
        <w:rPr>
          <w:rFonts w:eastAsia="Times New Roman" w:cs="Times New Roman"/>
          <w:szCs w:val="24"/>
          <w:lang w:eastAsia="pl-PL"/>
        </w:rPr>
      </w:pPr>
      <w:r w:rsidRPr="00FE420F">
        <w:rPr>
          <w:rFonts w:eastAsia="Times New Roman" w:cs="Times New Roman"/>
          <w:szCs w:val="24"/>
          <w:lang w:eastAsia="pl-PL"/>
        </w:rPr>
        <w:t>ZADANIA PUBLICZNE ZREALIZOWANE</w:t>
      </w:r>
      <w:r w:rsidR="001E3064" w:rsidRPr="00FE420F">
        <w:rPr>
          <w:rFonts w:eastAsia="Times New Roman" w:cs="Times New Roman"/>
          <w:szCs w:val="24"/>
          <w:lang w:eastAsia="pl-PL"/>
        </w:rPr>
        <w:t xml:space="preserve"> PRZEZ GMINĘ CZEMPIŃ W ROKU 2015</w:t>
      </w:r>
      <w:r w:rsidRPr="00FE420F">
        <w:rPr>
          <w:rFonts w:eastAsia="Times New Roman" w:cs="Times New Roman"/>
          <w:szCs w:val="24"/>
          <w:lang w:eastAsia="pl-PL"/>
        </w:rPr>
        <w:t xml:space="preserve"> i 201</w:t>
      </w:r>
      <w:r w:rsidR="001E3064" w:rsidRPr="00FE420F">
        <w:rPr>
          <w:rFonts w:eastAsia="Times New Roman" w:cs="Times New Roman"/>
          <w:szCs w:val="24"/>
          <w:lang w:eastAsia="pl-PL"/>
        </w:rPr>
        <w:t>6</w:t>
      </w:r>
      <w:r w:rsidRPr="00FE420F">
        <w:rPr>
          <w:rFonts w:eastAsia="Times New Roman" w:cs="Times New Roman"/>
          <w:szCs w:val="24"/>
          <w:lang w:eastAsia="pl-PL"/>
        </w:rPr>
        <w:t>:</w:t>
      </w:r>
    </w:p>
    <w:tbl>
      <w:tblPr>
        <w:tblW w:w="9225" w:type="dxa"/>
        <w:jc w:val="center"/>
        <w:tblCellMar>
          <w:left w:w="0" w:type="dxa"/>
          <w:right w:w="0" w:type="dxa"/>
        </w:tblCellMar>
        <w:tblLook w:val="04A0"/>
      </w:tblPr>
      <w:tblGrid>
        <w:gridCol w:w="610"/>
        <w:gridCol w:w="1727"/>
        <w:gridCol w:w="4100"/>
        <w:gridCol w:w="1341"/>
        <w:gridCol w:w="1447"/>
      </w:tblGrid>
      <w:tr w:rsidR="001E3064" w:rsidRPr="00CA5EC4" w:rsidTr="00034045">
        <w:trPr>
          <w:jc w:val="center"/>
        </w:trPr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064" w:rsidRPr="00CA5EC4" w:rsidRDefault="001E3064" w:rsidP="000C4DF7">
            <w:pPr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CA5EC4">
              <w:rPr>
                <w:rFonts w:eastAsia="Times New Roman" w:cs="Times New Roman"/>
                <w:b/>
                <w:bCs/>
                <w:szCs w:val="24"/>
                <w:lang w:eastAsia="pl-PL"/>
              </w:rPr>
              <w:t>L.p.</w:t>
            </w:r>
          </w:p>
        </w:tc>
        <w:tc>
          <w:tcPr>
            <w:tcW w:w="58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064" w:rsidRPr="00CA5EC4" w:rsidRDefault="001E3064" w:rsidP="000C4DF7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A5EC4">
              <w:rPr>
                <w:rFonts w:eastAsia="Times New Roman" w:cs="Times New Roman"/>
                <w:b/>
                <w:bCs/>
                <w:szCs w:val="24"/>
                <w:lang w:eastAsia="pl-PL"/>
              </w:rPr>
              <w:t>Rodzaj zadania</w:t>
            </w: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064" w:rsidRPr="00CA5EC4" w:rsidRDefault="001E3064" w:rsidP="000C4DF7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A5EC4">
              <w:rPr>
                <w:rFonts w:eastAsia="Times New Roman" w:cs="Times New Roman"/>
                <w:b/>
                <w:bCs/>
                <w:szCs w:val="24"/>
                <w:lang w:eastAsia="pl-PL"/>
              </w:rPr>
              <w:t>Wysokość przekazanych środków</w:t>
            </w:r>
          </w:p>
        </w:tc>
      </w:tr>
      <w:tr w:rsidR="001E3064" w:rsidRPr="00CA5EC4" w:rsidTr="00034045">
        <w:trPr>
          <w:trHeight w:val="70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:rsidR="001E3064" w:rsidRPr="00CA5EC4" w:rsidRDefault="001E3064" w:rsidP="000C4DF7">
            <w:pPr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:rsidR="001E3064" w:rsidRPr="00CA5EC4" w:rsidRDefault="001E3064" w:rsidP="000C4DF7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064" w:rsidRPr="00CA5EC4" w:rsidRDefault="001E3064" w:rsidP="00034045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2015</w:t>
            </w:r>
            <w:r w:rsidRPr="00CA5EC4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rok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064" w:rsidRPr="00CA5EC4" w:rsidRDefault="001E3064" w:rsidP="00034045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2016</w:t>
            </w:r>
            <w:r w:rsidRPr="00CA5EC4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rok</w:t>
            </w:r>
          </w:p>
        </w:tc>
      </w:tr>
      <w:tr w:rsidR="001E3064" w:rsidRPr="00CA5EC4" w:rsidTr="00FE420F">
        <w:trPr>
          <w:trHeight w:val="883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064" w:rsidRPr="00CA5EC4" w:rsidRDefault="001E3064" w:rsidP="000C4DF7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064" w:rsidRPr="00CA5EC4" w:rsidRDefault="001E3064" w:rsidP="000C4DF7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K</w:t>
            </w:r>
            <w:r w:rsidRPr="00CA5EC4">
              <w:rPr>
                <w:rFonts w:eastAsia="Times New Roman" w:cs="Times New Roman"/>
                <w:szCs w:val="24"/>
                <w:lang w:eastAsia="pl-PL"/>
              </w:rPr>
              <w:t>ultura, sztuka, ochrona dóbr kultury i tradycji narodowej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064" w:rsidRPr="00CA5EC4" w:rsidRDefault="001E3064" w:rsidP="000C4DF7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25 000</w:t>
            </w:r>
            <w:r w:rsidRPr="00CA5EC4">
              <w:rPr>
                <w:rFonts w:eastAsia="Times New Roman" w:cs="Times New Roman"/>
                <w:szCs w:val="24"/>
                <w:lang w:eastAsia="pl-PL"/>
              </w:rPr>
              <w:t xml:space="preserve"> zł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4045" w:rsidRPr="00CA5EC4" w:rsidRDefault="001E3064" w:rsidP="00034045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A5EC4">
              <w:rPr>
                <w:rFonts w:eastAsia="Times New Roman" w:cs="Times New Roman"/>
                <w:szCs w:val="24"/>
                <w:lang w:eastAsia="pl-PL"/>
              </w:rPr>
              <w:t>0,00 zł</w:t>
            </w:r>
          </w:p>
        </w:tc>
      </w:tr>
      <w:tr w:rsidR="001E3064" w:rsidRPr="00CA5EC4" w:rsidTr="00FE420F">
        <w:trPr>
          <w:trHeight w:val="82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064" w:rsidRPr="00CA5EC4" w:rsidRDefault="001E3064" w:rsidP="000C4DF7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064" w:rsidRPr="00CA5EC4" w:rsidRDefault="001E3064" w:rsidP="00034045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Działalność na rzecz osób niepełnosprawnych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064" w:rsidRPr="00CA5EC4" w:rsidRDefault="001E3064" w:rsidP="000C4DF7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7 360</w:t>
            </w:r>
            <w:r w:rsidRPr="00CA5EC4">
              <w:rPr>
                <w:rFonts w:eastAsia="Times New Roman" w:cs="Times New Roman"/>
                <w:szCs w:val="24"/>
                <w:lang w:eastAsia="pl-PL"/>
              </w:rPr>
              <w:t xml:space="preserve"> zł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064" w:rsidRPr="00CA5EC4" w:rsidRDefault="001E3064" w:rsidP="000C4DF7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A5EC4">
              <w:rPr>
                <w:rFonts w:eastAsia="Times New Roman" w:cs="Times New Roman"/>
                <w:szCs w:val="24"/>
                <w:lang w:eastAsia="pl-PL"/>
              </w:rPr>
              <w:t>0,00 zł</w:t>
            </w:r>
          </w:p>
        </w:tc>
      </w:tr>
      <w:tr w:rsidR="00034045" w:rsidRPr="00CA5EC4" w:rsidTr="00034045">
        <w:trPr>
          <w:trHeight w:val="1544"/>
          <w:jc w:val="center"/>
        </w:trPr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4045" w:rsidRDefault="00034045" w:rsidP="000C4DF7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034045" w:rsidRDefault="00034045" w:rsidP="000C4DF7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172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4045" w:rsidRDefault="00034045" w:rsidP="000C4DF7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cs="Times New Roman"/>
              </w:rPr>
              <w:t>Finansowanie wyjazdów i kolonii dla dzieci z programem profilaktycznym</w:t>
            </w:r>
          </w:p>
          <w:p w:rsidR="00034045" w:rsidRDefault="00034045" w:rsidP="00034045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4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045" w:rsidRDefault="00034045" w:rsidP="000C4DF7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Organizacja wypoczynku letniego dla dzieci i </w:t>
            </w:r>
          </w:p>
          <w:p w:rsidR="00034045" w:rsidRDefault="00034045" w:rsidP="000C4DF7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młodzieży z programem profilaktycznym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4045" w:rsidRDefault="00034045" w:rsidP="000C4DF7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36 000 zł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4045" w:rsidRPr="00CA5EC4" w:rsidRDefault="00034045" w:rsidP="000C4DF7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A5EC4">
              <w:rPr>
                <w:rFonts w:eastAsia="Times New Roman" w:cs="Times New Roman"/>
                <w:szCs w:val="24"/>
                <w:lang w:eastAsia="pl-PL"/>
              </w:rPr>
              <w:t>0,00 zł</w:t>
            </w:r>
          </w:p>
        </w:tc>
      </w:tr>
      <w:tr w:rsidR="00034045" w:rsidRPr="00CA5EC4" w:rsidTr="00F93BF4">
        <w:trPr>
          <w:trHeight w:val="856"/>
          <w:jc w:val="center"/>
        </w:trPr>
        <w:tc>
          <w:tcPr>
            <w:tcW w:w="610" w:type="dxa"/>
            <w:vMerge/>
            <w:tcBorders>
              <w:left w:val="single" w:sz="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4045" w:rsidRDefault="00034045" w:rsidP="000C4DF7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72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4045" w:rsidRDefault="00034045" w:rsidP="000C4DF7">
            <w:pPr>
              <w:jc w:val="center"/>
              <w:rPr>
                <w:rFonts w:cs="Times New Roman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34045" w:rsidRPr="00034045" w:rsidRDefault="00034045" w:rsidP="000C4DF7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O</w:t>
            </w:r>
            <w:r w:rsidRPr="00034045">
              <w:rPr>
                <w:rFonts w:eastAsia="Times New Roman" w:cs="Times New Roman"/>
                <w:szCs w:val="24"/>
                <w:lang w:eastAsia="pl-PL"/>
              </w:rPr>
              <w:t>rganizacji półkolonii w okresie ferii zimowych (</w:t>
            </w:r>
            <w:r w:rsidRPr="00034045">
              <w:t>18 - 31 stycznia 2016 r.)</w:t>
            </w:r>
            <w:r w:rsidRPr="00034045">
              <w:rPr>
                <w:rFonts w:eastAsia="Times New Roman" w:cs="Times New Roman"/>
                <w:szCs w:val="24"/>
                <w:lang w:eastAsia="pl-PL"/>
              </w:rPr>
              <w:t xml:space="preserve"> dzieci i młodzieży zamieszkałych na terenie Gminy Czempiń wraz </w:t>
            </w:r>
            <w:r w:rsidRPr="00034045">
              <w:rPr>
                <w:rFonts w:eastAsia="Times New Roman" w:cs="Times New Roman"/>
                <w:szCs w:val="24"/>
                <w:lang w:eastAsia="pl-PL"/>
              </w:rPr>
              <w:br/>
              <w:t>z programem profilaktyki antyalkoholowej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4045" w:rsidRDefault="00034045" w:rsidP="000C4DF7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A5EC4">
              <w:rPr>
                <w:rFonts w:eastAsia="Times New Roman" w:cs="Times New Roman"/>
                <w:szCs w:val="24"/>
                <w:lang w:eastAsia="pl-PL"/>
              </w:rPr>
              <w:t>0,00 zł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4045" w:rsidRPr="001011D0" w:rsidRDefault="00034045" w:rsidP="000C4DF7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1011D0">
              <w:rPr>
                <w:rFonts w:eastAsia="Times New Roman" w:cs="Times New Roman"/>
                <w:szCs w:val="24"/>
                <w:lang w:eastAsia="pl-PL"/>
              </w:rPr>
              <w:t xml:space="preserve">6 000,00 </w:t>
            </w:r>
            <w:r>
              <w:rPr>
                <w:rFonts w:eastAsia="Times New Roman" w:cs="Times New Roman"/>
                <w:szCs w:val="24"/>
                <w:lang w:eastAsia="pl-PL"/>
              </w:rPr>
              <w:t>zł.</w:t>
            </w:r>
          </w:p>
        </w:tc>
      </w:tr>
      <w:tr w:rsidR="001E3064" w:rsidRPr="00CA5EC4" w:rsidTr="00034045">
        <w:trPr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064" w:rsidRDefault="001E3064" w:rsidP="000C4DF7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064" w:rsidRDefault="001E3064" w:rsidP="000C4DF7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064" w:rsidRDefault="001E3064" w:rsidP="000C4DF7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064" w:rsidRPr="00CA5EC4" w:rsidRDefault="001E3064" w:rsidP="000C4DF7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1A2101" w:rsidRPr="00FE420F" w:rsidRDefault="001A2101" w:rsidP="00FE420F">
      <w:pPr>
        <w:jc w:val="both"/>
        <w:rPr>
          <w:rFonts w:eastAsia="Times New Roman" w:cs="Times New Roman"/>
          <w:szCs w:val="24"/>
          <w:lang w:eastAsia="pl-PL"/>
        </w:rPr>
      </w:pPr>
    </w:p>
    <w:sectPr w:rsidR="001A2101" w:rsidRPr="00FE420F" w:rsidSect="001A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173" w:rsidRDefault="00946173" w:rsidP="00C0070B">
      <w:pPr>
        <w:spacing w:line="240" w:lineRule="auto"/>
      </w:pPr>
      <w:r>
        <w:separator/>
      </w:r>
    </w:p>
  </w:endnote>
  <w:endnote w:type="continuationSeparator" w:id="0">
    <w:p w:rsidR="00946173" w:rsidRDefault="00946173" w:rsidP="00C007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173" w:rsidRDefault="00946173" w:rsidP="00C0070B">
      <w:pPr>
        <w:spacing w:line="240" w:lineRule="auto"/>
      </w:pPr>
      <w:r>
        <w:separator/>
      </w:r>
    </w:p>
  </w:footnote>
  <w:footnote w:type="continuationSeparator" w:id="0">
    <w:p w:rsidR="00946173" w:rsidRDefault="00946173" w:rsidP="00C007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132"/>
    <w:multiLevelType w:val="hybridMultilevel"/>
    <w:tmpl w:val="58285FA4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C31FE"/>
    <w:multiLevelType w:val="hybridMultilevel"/>
    <w:tmpl w:val="40461A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D24D0F"/>
    <w:multiLevelType w:val="hybridMultilevel"/>
    <w:tmpl w:val="ED88FF2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EA5218"/>
    <w:multiLevelType w:val="hybridMultilevel"/>
    <w:tmpl w:val="43FC8B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0F3294"/>
    <w:multiLevelType w:val="hybridMultilevel"/>
    <w:tmpl w:val="1E363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81D58"/>
    <w:multiLevelType w:val="hybridMultilevel"/>
    <w:tmpl w:val="E7ECCD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BA1DA8"/>
    <w:multiLevelType w:val="hybridMultilevel"/>
    <w:tmpl w:val="F896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D79DB"/>
    <w:multiLevelType w:val="hybridMultilevel"/>
    <w:tmpl w:val="11CC2D00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51ED4"/>
    <w:multiLevelType w:val="hybridMultilevel"/>
    <w:tmpl w:val="CEE850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F353C"/>
    <w:multiLevelType w:val="hybridMultilevel"/>
    <w:tmpl w:val="1FC64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251BC"/>
    <w:multiLevelType w:val="hybridMultilevel"/>
    <w:tmpl w:val="D9CE67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6B76B9"/>
    <w:multiLevelType w:val="hybridMultilevel"/>
    <w:tmpl w:val="68E23E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B30654"/>
    <w:multiLevelType w:val="hybridMultilevel"/>
    <w:tmpl w:val="D9FC4BC2"/>
    <w:lvl w:ilvl="0" w:tplc="08004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04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C70DA"/>
    <w:multiLevelType w:val="hybridMultilevel"/>
    <w:tmpl w:val="3F32F1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5E7AAD"/>
    <w:multiLevelType w:val="hybridMultilevel"/>
    <w:tmpl w:val="FD74ED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45F26F2"/>
    <w:multiLevelType w:val="hybridMultilevel"/>
    <w:tmpl w:val="B10463A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67B2E5D"/>
    <w:multiLevelType w:val="hybridMultilevel"/>
    <w:tmpl w:val="A29A89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410147"/>
    <w:multiLevelType w:val="hybridMultilevel"/>
    <w:tmpl w:val="8A1A81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CC458F"/>
    <w:multiLevelType w:val="hybridMultilevel"/>
    <w:tmpl w:val="77F444B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4E0901DC"/>
    <w:multiLevelType w:val="hybridMultilevel"/>
    <w:tmpl w:val="E182BB2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355C70"/>
    <w:multiLevelType w:val="hybridMultilevel"/>
    <w:tmpl w:val="1AD0F9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AF3419"/>
    <w:multiLevelType w:val="hybridMultilevel"/>
    <w:tmpl w:val="C2A612A8"/>
    <w:lvl w:ilvl="0" w:tplc="55841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D79A4"/>
    <w:multiLevelType w:val="hybridMultilevel"/>
    <w:tmpl w:val="D5CA1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C06072"/>
    <w:multiLevelType w:val="hybridMultilevel"/>
    <w:tmpl w:val="682860B4"/>
    <w:lvl w:ilvl="0" w:tplc="9F200D90">
      <w:start w:val="1"/>
      <w:numFmt w:val="decimal"/>
      <w:lvlText w:val="1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148E9"/>
    <w:multiLevelType w:val="hybridMultilevel"/>
    <w:tmpl w:val="D20477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1258D3"/>
    <w:multiLevelType w:val="hybridMultilevel"/>
    <w:tmpl w:val="45CAEC7A"/>
    <w:lvl w:ilvl="0" w:tplc="C7B27AE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A57F18"/>
    <w:multiLevelType w:val="hybridMultilevel"/>
    <w:tmpl w:val="31922C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42274C"/>
    <w:multiLevelType w:val="hybridMultilevel"/>
    <w:tmpl w:val="885E0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562F4"/>
    <w:multiLevelType w:val="hybridMultilevel"/>
    <w:tmpl w:val="062AEE0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DAC76EE"/>
    <w:multiLevelType w:val="hybridMultilevel"/>
    <w:tmpl w:val="A8ECE6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4612FC"/>
    <w:multiLevelType w:val="hybridMultilevel"/>
    <w:tmpl w:val="FD901526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F0B56"/>
    <w:multiLevelType w:val="hybridMultilevel"/>
    <w:tmpl w:val="0D26D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20"/>
  </w:num>
  <w:num w:numId="4">
    <w:abstractNumId w:val="4"/>
  </w:num>
  <w:num w:numId="5">
    <w:abstractNumId w:val="11"/>
  </w:num>
  <w:num w:numId="6">
    <w:abstractNumId w:val="23"/>
  </w:num>
  <w:num w:numId="7">
    <w:abstractNumId w:val="7"/>
  </w:num>
  <w:num w:numId="8">
    <w:abstractNumId w:val="0"/>
  </w:num>
  <w:num w:numId="9">
    <w:abstractNumId w:val="25"/>
  </w:num>
  <w:num w:numId="10">
    <w:abstractNumId w:val="22"/>
  </w:num>
  <w:num w:numId="11">
    <w:abstractNumId w:val="17"/>
  </w:num>
  <w:num w:numId="12">
    <w:abstractNumId w:val="29"/>
  </w:num>
  <w:num w:numId="13">
    <w:abstractNumId w:val="8"/>
  </w:num>
  <w:num w:numId="14">
    <w:abstractNumId w:val="24"/>
  </w:num>
  <w:num w:numId="15">
    <w:abstractNumId w:val="13"/>
  </w:num>
  <w:num w:numId="16">
    <w:abstractNumId w:val="16"/>
  </w:num>
  <w:num w:numId="17">
    <w:abstractNumId w:val="26"/>
  </w:num>
  <w:num w:numId="18">
    <w:abstractNumId w:val="1"/>
  </w:num>
  <w:num w:numId="19">
    <w:abstractNumId w:val="19"/>
  </w:num>
  <w:num w:numId="20">
    <w:abstractNumId w:val="2"/>
  </w:num>
  <w:num w:numId="21">
    <w:abstractNumId w:val="14"/>
  </w:num>
  <w:num w:numId="22">
    <w:abstractNumId w:val="3"/>
  </w:num>
  <w:num w:numId="23">
    <w:abstractNumId w:val="5"/>
  </w:num>
  <w:num w:numId="24">
    <w:abstractNumId w:val="15"/>
  </w:num>
  <w:num w:numId="25">
    <w:abstractNumId w:val="28"/>
  </w:num>
  <w:num w:numId="26">
    <w:abstractNumId w:val="27"/>
  </w:num>
  <w:num w:numId="27">
    <w:abstractNumId w:val="6"/>
  </w:num>
  <w:num w:numId="28">
    <w:abstractNumId w:val="31"/>
  </w:num>
  <w:num w:numId="29">
    <w:abstractNumId w:val="21"/>
  </w:num>
  <w:num w:numId="30">
    <w:abstractNumId w:val="9"/>
  </w:num>
  <w:num w:numId="31">
    <w:abstractNumId w:val="12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EC4"/>
    <w:rsid w:val="000038FC"/>
    <w:rsid w:val="00031C47"/>
    <w:rsid w:val="00034045"/>
    <w:rsid w:val="0004584E"/>
    <w:rsid w:val="00077B40"/>
    <w:rsid w:val="00081AB8"/>
    <w:rsid w:val="000D6BCA"/>
    <w:rsid w:val="000E54D6"/>
    <w:rsid w:val="000F13D9"/>
    <w:rsid w:val="00100A81"/>
    <w:rsid w:val="00107036"/>
    <w:rsid w:val="00122A6C"/>
    <w:rsid w:val="00157D19"/>
    <w:rsid w:val="001961BF"/>
    <w:rsid w:val="001A2101"/>
    <w:rsid w:val="001C7F28"/>
    <w:rsid w:val="001D6183"/>
    <w:rsid w:val="001E3064"/>
    <w:rsid w:val="001F7DBE"/>
    <w:rsid w:val="00211A66"/>
    <w:rsid w:val="002207BF"/>
    <w:rsid w:val="0022098E"/>
    <w:rsid w:val="0022201E"/>
    <w:rsid w:val="00271702"/>
    <w:rsid w:val="0028688C"/>
    <w:rsid w:val="002B4884"/>
    <w:rsid w:val="002C4E61"/>
    <w:rsid w:val="002F2D95"/>
    <w:rsid w:val="002F307C"/>
    <w:rsid w:val="002F577C"/>
    <w:rsid w:val="00302CC5"/>
    <w:rsid w:val="00336DC9"/>
    <w:rsid w:val="003C7DA2"/>
    <w:rsid w:val="003D449E"/>
    <w:rsid w:val="003F3BCC"/>
    <w:rsid w:val="00421FEB"/>
    <w:rsid w:val="00424560"/>
    <w:rsid w:val="00463E44"/>
    <w:rsid w:val="00464677"/>
    <w:rsid w:val="004776F7"/>
    <w:rsid w:val="00484557"/>
    <w:rsid w:val="00494AD9"/>
    <w:rsid w:val="004E256A"/>
    <w:rsid w:val="0051000E"/>
    <w:rsid w:val="00510573"/>
    <w:rsid w:val="00511988"/>
    <w:rsid w:val="00513059"/>
    <w:rsid w:val="00551484"/>
    <w:rsid w:val="00554D6F"/>
    <w:rsid w:val="00573F3B"/>
    <w:rsid w:val="00600DD6"/>
    <w:rsid w:val="0060432C"/>
    <w:rsid w:val="006107F1"/>
    <w:rsid w:val="0062638B"/>
    <w:rsid w:val="00654E73"/>
    <w:rsid w:val="00675D82"/>
    <w:rsid w:val="00676F9D"/>
    <w:rsid w:val="006A1D4E"/>
    <w:rsid w:val="006C28EB"/>
    <w:rsid w:val="00725E70"/>
    <w:rsid w:val="00785703"/>
    <w:rsid w:val="007D2AED"/>
    <w:rsid w:val="007D79DC"/>
    <w:rsid w:val="007E6CF3"/>
    <w:rsid w:val="00800CDF"/>
    <w:rsid w:val="00807C5E"/>
    <w:rsid w:val="00822996"/>
    <w:rsid w:val="008819B0"/>
    <w:rsid w:val="00883E3D"/>
    <w:rsid w:val="008A36F2"/>
    <w:rsid w:val="008D5204"/>
    <w:rsid w:val="009133F3"/>
    <w:rsid w:val="00945B92"/>
    <w:rsid w:val="00946173"/>
    <w:rsid w:val="00970915"/>
    <w:rsid w:val="009857B1"/>
    <w:rsid w:val="009A0593"/>
    <w:rsid w:val="00A21169"/>
    <w:rsid w:val="00A3134E"/>
    <w:rsid w:val="00A31533"/>
    <w:rsid w:val="00A32B94"/>
    <w:rsid w:val="00A41DF0"/>
    <w:rsid w:val="00A56D54"/>
    <w:rsid w:val="00A7214F"/>
    <w:rsid w:val="00A87113"/>
    <w:rsid w:val="00B23FB8"/>
    <w:rsid w:val="00B40DDC"/>
    <w:rsid w:val="00B43C2F"/>
    <w:rsid w:val="00B50E0C"/>
    <w:rsid w:val="00BA021D"/>
    <w:rsid w:val="00BA29C3"/>
    <w:rsid w:val="00BC1685"/>
    <w:rsid w:val="00BC36D0"/>
    <w:rsid w:val="00BC4482"/>
    <w:rsid w:val="00BC7D0E"/>
    <w:rsid w:val="00BE4D37"/>
    <w:rsid w:val="00BF1E7B"/>
    <w:rsid w:val="00BF3FC7"/>
    <w:rsid w:val="00BF45FA"/>
    <w:rsid w:val="00C0070B"/>
    <w:rsid w:val="00C23A3A"/>
    <w:rsid w:val="00C57D89"/>
    <w:rsid w:val="00C837A9"/>
    <w:rsid w:val="00CA5EC4"/>
    <w:rsid w:val="00CD1612"/>
    <w:rsid w:val="00D67C76"/>
    <w:rsid w:val="00D9602B"/>
    <w:rsid w:val="00DB268F"/>
    <w:rsid w:val="00DE3EEE"/>
    <w:rsid w:val="00E0467E"/>
    <w:rsid w:val="00E1321C"/>
    <w:rsid w:val="00E244AB"/>
    <w:rsid w:val="00E25695"/>
    <w:rsid w:val="00E54CF2"/>
    <w:rsid w:val="00E77A95"/>
    <w:rsid w:val="00E84666"/>
    <w:rsid w:val="00E9001B"/>
    <w:rsid w:val="00EA2A1B"/>
    <w:rsid w:val="00EE712C"/>
    <w:rsid w:val="00EF7359"/>
    <w:rsid w:val="00F13443"/>
    <w:rsid w:val="00F2118F"/>
    <w:rsid w:val="00F359B0"/>
    <w:rsid w:val="00F416CD"/>
    <w:rsid w:val="00F6404D"/>
    <w:rsid w:val="00F67AA4"/>
    <w:rsid w:val="00FC4E3D"/>
    <w:rsid w:val="00FE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113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CA5E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6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68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688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8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88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8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007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070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007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070B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1E30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113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CA5E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6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68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688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8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88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8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007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070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007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070B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1E30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742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350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627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539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700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165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457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2129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777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04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579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56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7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17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11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33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3092">
              <w:marLeft w:val="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405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07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692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52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15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207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572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11449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048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427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051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48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59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2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29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79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1122">
              <w:marLeft w:val="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5E62F-6CD2-4558-9D3A-500156FB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1921</Words>
  <Characters>11529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Hubert</cp:lastModifiedBy>
  <cp:revision>2</cp:revision>
  <cp:lastPrinted>2016-04-20T06:13:00Z</cp:lastPrinted>
  <dcterms:created xsi:type="dcterms:W3CDTF">2016-04-20T06:14:00Z</dcterms:created>
  <dcterms:modified xsi:type="dcterms:W3CDTF">2016-04-20T06:14:00Z</dcterms:modified>
</cp:coreProperties>
</file>