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0B67" w14:textId="0E28769C" w:rsidR="00C00FBA" w:rsidRPr="00171FDC" w:rsidRDefault="00EA3C9F" w:rsidP="003733B7">
      <w:pPr>
        <w:spacing w:before="240" w:after="240" w:line="276" w:lineRule="auto"/>
        <w:rPr>
          <w:rFonts w:ascii="Calibri" w:hAnsi="Calibri" w:cs="Calibri"/>
        </w:rPr>
      </w:pPr>
      <w:r w:rsidRPr="00171FDC">
        <w:rPr>
          <w:rFonts w:ascii="Calibri" w:hAnsi="Calibri" w:cs="Calibri"/>
        </w:rPr>
        <w:t>Czempiń, dnia</w:t>
      </w:r>
      <w:r w:rsidR="00577D48" w:rsidRPr="00171FDC">
        <w:rPr>
          <w:rFonts w:ascii="Calibri" w:hAnsi="Calibri" w:cs="Calibri"/>
        </w:rPr>
        <w:t xml:space="preserve"> </w:t>
      </w:r>
      <w:r w:rsidR="00532F19" w:rsidRPr="00171FDC">
        <w:rPr>
          <w:rFonts w:ascii="Calibri" w:hAnsi="Calibri" w:cs="Calibri"/>
        </w:rPr>
        <w:t>30 grudnia</w:t>
      </w:r>
      <w:r w:rsidR="00B51AAD" w:rsidRPr="00171FDC">
        <w:rPr>
          <w:rFonts w:ascii="Calibri" w:hAnsi="Calibri" w:cs="Calibri"/>
        </w:rPr>
        <w:t xml:space="preserve"> </w:t>
      </w:r>
      <w:r w:rsidR="0075503D" w:rsidRPr="00171FDC">
        <w:rPr>
          <w:rFonts w:ascii="Calibri" w:hAnsi="Calibri" w:cs="Calibri"/>
        </w:rPr>
        <w:t>2020</w:t>
      </w:r>
      <w:r w:rsidR="00741C07" w:rsidRPr="00171FDC">
        <w:rPr>
          <w:rFonts w:ascii="Calibri" w:hAnsi="Calibri" w:cs="Calibri"/>
        </w:rPr>
        <w:t xml:space="preserve"> </w:t>
      </w:r>
      <w:r w:rsidR="00C00FBA" w:rsidRPr="00171FDC">
        <w:rPr>
          <w:rFonts w:ascii="Calibri" w:hAnsi="Calibri" w:cs="Calibri"/>
        </w:rPr>
        <w:t>r.</w:t>
      </w:r>
    </w:p>
    <w:p w14:paraId="65722B08" w14:textId="523458DA" w:rsidR="00C00FBA" w:rsidRPr="00171FDC" w:rsidRDefault="00741C07" w:rsidP="005C3FA1">
      <w:pPr>
        <w:spacing w:after="240" w:line="276" w:lineRule="auto"/>
        <w:rPr>
          <w:rFonts w:ascii="Calibri" w:hAnsi="Calibri" w:cs="Calibri"/>
        </w:rPr>
      </w:pPr>
      <w:r w:rsidRPr="00171FDC">
        <w:rPr>
          <w:rFonts w:ascii="Calibri" w:hAnsi="Calibri" w:cs="Calibri"/>
        </w:rPr>
        <w:t>RG.673</w:t>
      </w:r>
      <w:r w:rsidR="00532F19" w:rsidRPr="00171FDC">
        <w:rPr>
          <w:rFonts w:ascii="Calibri" w:hAnsi="Calibri" w:cs="Calibri"/>
        </w:rPr>
        <w:t>0.65.2020</w:t>
      </w:r>
    </w:p>
    <w:p w14:paraId="129B8441" w14:textId="77777777" w:rsidR="005C3FA1" w:rsidRPr="00171FDC" w:rsidRDefault="00C00FBA" w:rsidP="003733B7">
      <w:pPr>
        <w:spacing w:line="276" w:lineRule="auto"/>
        <w:rPr>
          <w:rFonts w:ascii="Calibri" w:hAnsi="Calibri" w:cs="Calibri"/>
          <w:b/>
          <w:bCs/>
        </w:rPr>
      </w:pPr>
      <w:r w:rsidRPr="00171FDC">
        <w:rPr>
          <w:rFonts w:ascii="Calibri" w:hAnsi="Calibri" w:cs="Calibri"/>
          <w:b/>
          <w:bCs/>
        </w:rPr>
        <w:t xml:space="preserve">OBWIESZCZENIE </w:t>
      </w:r>
    </w:p>
    <w:p w14:paraId="6FA1279F" w14:textId="0D912595" w:rsidR="007972B4" w:rsidRPr="00171FDC" w:rsidRDefault="007972B4" w:rsidP="007972B4">
      <w:pPr>
        <w:spacing w:line="360" w:lineRule="auto"/>
        <w:jc w:val="both"/>
        <w:rPr>
          <w:rFonts w:ascii="Calibri" w:hAnsi="Calibri" w:cs="Calibri"/>
        </w:rPr>
      </w:pPr>
      <w:r w:rsidRPr="00171FDC">
        <w:rPr>
          <w:rFonts w:ascii="Calibri" w:hAnsi="Calibri" w:cs="Calibri"/>
        </w:rPr>
        <w:t xml:space="preserve"> Zgodnie z art. 49 w związku z art. 49a z dnia 14 czerwca 1960 r. – Kodeks postępowania administracyjnego (Dz. U. z 2020 r. poz. 256 z </w:t>
      </w:r>
      <w:proofErr w:type="spellStart"/>
      <w:r w:rsidRPr="00171FDC">
        <w:rPr>
          <w:rFonts w:ascii="Calibri" w:hAnsi="Calibri" w:cs="Calibri"/>
        </w:rPr>
        <w:t>późn</w:t>
      </w:r>
      <w:proofErr w:type="spellEnd"/>
      <w:r w:rsidRPr="00171FDC">
        <w:rPr>
          <w:rFonts w:ascii="Calibri" w:hAnsi="Calibri" w:cs="Calibri"/>
        </w:rPr>
        <w:t>. zm.),</w:t>
      </w:r>
    </w:p>
    <w:p w14:paraId="369E45F9" w14:textId="77777777" w:rsidR="007972B4" w:rsidRPr="00171FDC" w:rsidRDefault="007972B4" w:rsidP="007972B4">
      <w:pPr>
        <w:spacing w:line="360" w:lineRule="auto"/>
        <w:rPr>
          <w:rFonts w:ascii="Calibri" w:hAnsi="Calibri" w:cs="Calibri"/>
        </w:rPr>
      </w:pPr>
      <w:r w:rsidRPr="00171FDC">
        <w:rPr>
          <w:rFonts w:ascii="Calibri" w:hAnsi="Calibri" w:cs="Calibri"/>
        </w:rPr>
        <w:t>zawiadamiam,</w:t>
      </w:r>
    </w:p>
    <w:p w14:paraId="79A99D24" w14:textId="15FD6F29" w:rsidR="007972B4" w:rsidRPr="00171FDC" w:rsidRDefault="007972B4" w:rsidP="007972B4">
      <w:pPr>
        <w:spacing w:line="360" w:lineRule="auto"/>
        <w:rPr>
          <w:rFonts w:ascii="Calibri" w:hAnsi="Calibri" w:cs="Calibri"/>
        </w:rPr>
      </w:pPr>
      <w:r w:rsidRPr="00171FDC">
        <w:rPr>
          <w:rFonts w:ascii="Calibri" w:hAnsi="Calibri" w:cs="Calibri"/>
        </w:rPr>
        <w:t xml:space="preserve">że Wnioskodawca, pismem z dnia 11 grudnia 2020 r. zmienił wniosek w sprawie ustalenia warunków zabudowy dla inwestycji polegającej na budowie myjni bezdotykowej, na działce 1092/3 obręb Czempiń oraz na budowie budynku mieszkalnego z częścią usługową w parterze, na działce </w:t>
      </w:r>
      <w:r w:rsidRPr="00171FDC">
        <w:rPr>
          <w:rFonts w:ascii="Calibri" w:hAnsi="Calibri" w:cs="Calibri"/>
        </w:rPr>
        <w:br/>
        <w:t xml:space="preserve">o nr </w:t>
      </w:r>
      <w:proofErr w:type="spellStart"/>
      <w:r w:rsidRPr="00171FDC">
        <w:rPr>
          <w:rFonts w:ascii="Calibri" w:hAnsi="Calibri" w:cs="Calibri"/>
        </w:rPr>
        <w:t>ewid</w:t>
      </w:r>
      <w:proofErr w:type="spellEnd"/>
      <w:r w:rsidRPr="00171FDC">
        <w:rPr>
          <w:rFonts w:ascii="Calibri" w:hAnsi="Calibri" w:cs="Calibri"/>
        </w:rPr>
        <w:t>. 1092/4 obręb Czempiń. W związku z powyższym projekt decyzji w powyższej sprawie,</w:t>
      </w:r>
      <w:r w:rsidRPr="00171FDC">
        <w:rPr>
          <w:rFonts w:ascii="Calibri" w:hAnsi="Calibri" w:cs="Calibri"/>
          <w:color w:val="000000"/>
        </w:rPr>
        <w:t xml:space="preserve"> na podstawie art. 53 ust. 4 ustawy z dnia 27 marca 2003 r. o planowaniu i zagospodarowaniu przestrzennym (Dz. U. z 2020 r., poz. 293 z </w:t>
      </w:r>
      <w:proofErr w:type="spellStart"/>
      <w:r w:rsidRPr="00171FDC">
        <w:rPr>
          <w:rFonts w:ascii="Calibri" w:hAnsi="Calibri" w:cs="Calibri"/>
          <w:color w:val="000000"/>
        </w:rPr>
        <w:t>późn</w:t>
      </w:r>
      <w:proofErr w:type="spellEnd"/>
      <w:r w:rsidRPr="00171FDC">
        <w:rPr>
          <w:rFonts w:ascii="Calibri" w:hAnsi="Calibri" w:cs="Calibri"/>
          <w:color w:val="000000"/>
        </w:rPr>
        <w:t xml:space="preserve">. zm.), został przekazany do uzgodnień </w:t>
      </w:r>
      <w:r w:rsidRPr="00171FDC">
        <w:rPr>
          <w:rFonts w:ascii="Calibri" w:hAnsi="Calibri" w:cs="Calibri"/>
          <w:color w:val="000000"/>
        </w:rPr>
        <w:br/>
        <w:t xml:space="preserve">z właściwymi organami: </w:t>
      </w:r>
    </w:p>
    <w:p w14:paraId="7AFE6C1B" w14:textId="208F94A7" w:rsidR="007972B4" w:rsidRPr="00171FDC" w:rsidRDefault="007972B4" w:rsidP="007972B4">
      <w:pPr>
        <w:spacing w:line="360" w:lineRule="auto"/>
        <w:jc w:val="both"/>
        <w:rPr>
          <w:rFonts w:ascii="Calibri" w:hAnsi="Calibri" w:cs="Calibri"/>
          <w:bCs/>
        </w:rPr>
      </w:pPr>
      <w:r w:rsidRPr="00171FDC">
        <w:rPr>
          <w:rFonts w:ascii="Calibri" w:hAnsi="Calibri" w:cs="Calibri"/>
          <w:bCs/>
        </w:rPr>
        <w:t>1.Starostą Kościańskim, al. Kościuszki 22, 64-000 Kościan (Wydział Geodezji, Kartografii Katastru i Gospodarki Nieruchomościami),</w:t>
      </w:r>
    </w:p>
    <w:p w14:paraId="0D8635BB" w14:textId="1504A7BE" w:rsidR="007972B4" w:rsidRPr="00171FDC" w:rsidRDefault="007972B4" w:rsidP="007972B4">
      <w:pPr>
        <w:spacing w:line="360" w:lineRule="auto"/>
        <w:jc w:val="both"/>
        <w:rPr>
          <w:rFonts w:ascii="Calibri" w:hAnsi="Calibri" w:cs="Calibri"/>
          <w:bCs/>
        </w:rPr>
      </w:pPr>
      <w:r w:rsidRPr="00171FDC">
        <w:rPr>
          <w:rFonts w:ascii="Calibri" w:hAnsi="Calibri" w:cs="Calibri"/>
          <w:bCs/>
        </w:rPr>
        <w:t>2. Zarządem Dróg Powiatowych w Kościanie, ul. Gostyńska 38, 64-000 Kościan,</w:t>
      </w:r>
    </w:p>
    <w:p w14:paraId="70C80C64" w14:textId="77777777" w:rsidR="007972B4" w:rsidRPr="00171FDC" w:rsidRDefault="007972B4" w:rsidP="007972B4">
      <w:pPr>
        <w:spacing w:line="360" w:lineRule="auto"/>
        <w:jc w:val="both"/>
        <w:rPr>
          <w:rFonts w:ascii="Calibri" w:hAnsi="Calibri" w:cs="Calibri"/>
          <w:bCs/>
        </w:rPr>
      </w:pPr>
      <w:r w:rsidRPr="00171FDC">
        <w:rPr>
          <w:rFonts w:ascii="Calibri" w:hAnsi="Calibri" w:cs="Calibri"/>
          <w:bCs/>
        </w:rPr>
        <w:t>oraz przekazany do opiniowania przez:</w:t>
      </w:r>
    </w:p>
    <w:p w14:paraId="459040C7" w14:textId="0B3CABD5" w:rsidR="007972B4" w:rsidRPr="00171FDC" w:rsidRDefault="007972B4" w:rsidP="007972B4">
      <w:pPr>
        <w:spacing w:line="360" w:lineRule="auto"/>
        <w:jc w:val="both"/>
        <w:rPr>
          <w:rFonts w:ascii="Calibri" w:hAnsi="Calibri" w:cs="Calibri"/>
        </w:rPr>
      </w:pPr>
      <w:r w:rsidRPr="00171FDC">
        <w:rPr>
          <w:rFonts w:ascii="Calibri" w:hAnsi="Calibri" w:cs="Calibri"/>
          <w:bCs/>
        </w:rPr>
        <w:t>3.Referat Infrastruktury i Ochrony Środowiska w miejscu.</w:t>
      </w:r>
    </w:p>
    <w:p w14:paraId="4A11F439" w14:textId="77777777" w:rsidR="007972B4" w:rsidRPr="00171FDC" w:rsidRDefault="007972B4" w:rsidP="007972B4">
      <w:pPr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171FDC">
        <w:rPr>
          <w:rFonts w:ascii="Calibri" w:hAnsi="Calibri" w:cs="Calibri"/>
        </w:rPr>
        <w:t xml:space="preserve">Z  aktami sprawy, można zapoznać się w Urzędzie Gminy w Czempiniu, ul. ks. Jerzego Popiełuszki 25, 64-020 Czempiń, w godzinach pracy urzędu, po uprzednim umówieniu telefonicznym. </w:t>
      </w:r>
    </w:p>
    <w:p w14:paraId="6CFD94B8" w14:textId="77777777" w:rsidR="004A0F03" w:rsidRPr="00171FDC" w:rsidRDefault="004A0F03" w:rsidP="003733B7">
      <w:pPr>
        <w:spacing w:after="240" w:line="276" w:lineRule="auto"/>
        <w:rPr>
          <w:rFonts w:ascii="Calibri" w:hAnsi="Calibri" w:cs="Calibri"/>
        </w:rPr>
      </w:pPr>
    </w:p>
    <w:p w14:paraId="74E1ACC8" w14:textId="486DF810" w:rsidR="005C3FA1" w:rsidRPr="00171FDC" w:rsidRDefault="005C3FA1" w:rsidP="003733B7">
      <w:pPr>
        <w:autoSpaceDE w:val="0"/>
        <w:adjustRightInd w:val="0"/>
        <w:rPr>
          <w:rFonts w:ascii="Calibri" w:hAnsi="Calibri" w:cs="Calibri"/>
        </w:rPr>
      </w:pPr>
      <w:r w:rsidRPr="00171FDC">
        <w:rPr>
          <w:rFonts w:ascii="Calibri" w:hAnsi="Calibri" w:cs="Calibri"/>
        </w:rPr>
        <w:t>Z up. Burmistrza</w:t>
      </w:r>
    </w:p>
    <w:p w14:paraId="461ED951" w14:textId="4D92B056" w:rsidR="005C3FA1" w:rsidRPr="00171FDC" w:rsidRDefault="00247EF4" w:rsidP="003733B7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Andrzej Socha</w:t>
      </w:r>
    </w:p>
    <w:p w14:paraId="7E291302" w14:textId="0937982B" w:rsidR="005C3FA1" w:rsidRPr="00171FDC" w:rsidRDefault="00247EF4" w:rsidP="00247EF4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Zastępca Burmistrza </w:t>
      </w:r>
    </w:p>
    <w:p w14:paraId="4D6D3893" w14:textId="77777777" w:rsidR="007972B4" w:rsidRPr="00171FDC" w:rsidRDefault="007972B4" w:rsidP="003733B7">
      <w:pPr>
        <w:tabs>
          <w:tab w:val="left" w:pos="3817"/>
        </w:tabs>
        <w:autoSpaceDE w:val="0"/>
        <w:adjustRightInd w:val="0"/>
        <w:spacing w:after="240"/>
        <w:rPr>
          <w:rFonts w:ascii="Calibri" w:hAnsi="Calibri" w:cs="Calibri"/>
        </w:rPr>
      </w:pPr>
    </w:p>
    <w:p w14:paraId="346E7E5E" w14:textId="77777777" w:rsidR="00126C15" w:rsidRPr="00171FDC" w:rsidRDefault="00583B3A" w:rsidP="005C3FA1">
      <w:pPr>
        <w:spacing w:line="276" w:lineRule="auto"/>
        <w:rPr>
          <w:rFonts w:ascii="Calibri" w:hAnsi="Calibri" w:cs="Calibri"/>
          <w:iCs/>
        </w:rPr>
      </w:pPr>
      <w:r w:rsidRPr="00171FDC">
        <w:rPr>
          <w:rFonts w:ascii="Calibri" w:hAnsi="Calibri" w:cs="Calibri"/>
          <w:iCs/>
        </w:rPr>
        <w:t>Sprawę prowadzi:</w:t>
      </w:r>
      <w:r w:rsidR="005C3FA1" w:rsidRPr="00171FDC">
        <w:rPr>
          <w:rFonts w:ascii="Calibri" w:hAnsi="Calibri" w:cs="Calibri"/>
          <w:iCs/>
        </w:rPr>
        <w:t xml:space="preserve"> </w:t>
      </w:r>
      <w:r w:rsidR="00126C15" w:rsidRPr="00171FDC">
        <w:rPr>
          <w:rFonts w:ascii="Calibri" w:hAnsi="Calibri" w:cs="Calibri"/>
          <w:iCs/>
        </w:rPr>
        <w:t>Arleta Kochanowicz</w:t>
      </w:r>
    </w:p>
    <w:p w14:paraId="031D71D1" w14:textId="616D2D44" w:rsidR="005C3FA1" w:rsidRPr="00171FDC" w:rsidRDefault="00583B3A" w:rsidP="005C3FA1">
      <w:pPr>
        <w:spacing w:line="276" w:lineRule="auto"/>
        <w:rPr>
          <w:rFonts w:ascii="Calibri" w:hAnsi="Calibri" w:cs="Calibri"/>
        </w:rPr>
      </w:pPr>
      <w:r w:rsidRPr="00171FDC">
        <w:rPr>
          <w:rFonts w:ascii="Calibri" w:hAnsi="Calibri" w:cs="Calibri"/>
        </w:rPr>
        <w:t xml:space="preserve">Referat Planowania Przestrzennego i Gospodarki </w:t>
      </w:r>
      <w:r w:rsidR="005C3FA1" w:rsidRPr="00171FDC">
        <w:rPr>
          <w:rFonts w:ascii="Calibri" w:hAnsi="Calibri" w:cs="Calibri"/>
        </w:rPr>
        <w:t>Nieruchomościami</w:t>
      </w:r>
    </w:p>
    <w:p w14:paraId="0A2251E6" w14:textId="64EF7C11" w:rsidR="00783B54" w:rsidRPr="00171FDC" w:rsidRDefault="00583B3A" w:rsidP="005C3FA1">
      <w:pPr>
        <w:spacing w:after="240" w:line="276" w:lineRule="auto"/>
        <w:rPr>
          <w:rFonts w:ascii="Calibri" w:hAnsi="Calibri" w:cs="Calibri"/>
          <w:lang w:val="en-US"/>
        </w:rPr>
      </w:pPr>
      <w:r w:rsidRPr="00171FDC">
        <w:rPr>
          <w:rFonts w:ascii="Calibri" w:hAnsi="Calibri" w:cs="Calibri"/>
          <w:lang w:val="en-US"/>
        </w:rPr>
        <w:t xml:space="preserve">tel.: +48 (61) 282 67 03 </w:t>
      </w:r>
      <w:proofErr w:type="spellStart"/>
      <w:r w:rsidRPr="00171FDC">
        <w:rPr>
          <w:rFonts w:ascii="Calibri" w:hAnsi="Calibri" w:cs="Calibri"/>
          <w:lang w:val="en-US"/>
        </w:rPr>
        <w:t>wew</w:t>
      </w:r>
      <w:proofErr w:type="spellEnd"/>
      <w:r w:rsidRPr="00171FDC">
        <w:rPr>
          <w:rFonts w:ascii="Calibri" w:hAnsi="Calibri" w:cs="Calibri"/>
          <w:lang w:val="en-US"/>
        </w:rPr>
        <w:t>. 1</w:t>
      </w:r>
      <w:r w:rsidR="00126C15" w:rsidRPr="00171FDC">
        <w:rPr>
          <w:rFonts w:ascii="Calibri" w:hAnsi="Calibri" w:cs="Calibri"/>
          <w:lang w:val="en-US"/>
        </w:rPr>
        <w:t>07</w:t>
      </w:r>
      <w:r w:rsidRPr="00171FDC">
        <w:rPr>
          <w:rFonts w:ascii="Calibri" w:hAnsi="Calibri" w:cs="Calibri"/>
          <w:lang w:val="en-US"/>
        </w:rPr>
        <w:t xml:space="preserve">, e-mail: </w:t>
      </w:r>
      <w:r w:rsidR="00126C15" w:rsidRPr="00171FDC">
        <w:rPr>
          <w:rFonts w:ascii="Calibri" w:hAnsi="Calibri" w:cs="Calibri"/>
          <w:lang w:val="en-US"/>
        </w:rPr>
        <w:t>a.kochanowicz</w:t>
      </w:r>
      <w:r w:rsidRPr="00171FDC">
        <w:rPr>
          <w:rFonts w:ascii="Calibri" w:hAnsi="Calibri" w:cs="Calibri"/>
          <w:lang w:val="en-US"/>
        </w:rPr>
        <w:t>@ug.czempin.pl</w:t>
      </w:r>
    </w:p>
    <w:sectPr w:rsidR="00783B54" w:rsidRPr="00171FDC" w:rsidSect="009D4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E0F6D" w14:textId="77777777" w:rsidR="00D00FEE" w:rsidRDefault="00D00FEE">
      <w:r>
        <w:separator/>
      </w:r>
    </w:p>
  </w:endnote>
  <w:endnote w:type="continuationSeparator" w:id="0">
    <w:p w14:paraId="1FAB4D1D" w14:textId="77777777" w:rsidR="00D00FEE" w:rsidRDefault="00D0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AA89" w14:textId="77777777" w:rsidR="000F3746" w:rsidRDefault="000F3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7312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2676211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0AFC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479C2DDA" w14:textId="77777777"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14:paraId="4D97E8E6" w14:textId="77777777" w:rsidR="006A1093" w:rsidRDefault="006A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43DBA" w14:textId="77777777" w:rsidR="00D00FEE" w:rsidRDefault="00D00FEE">
      <w:r>
        <w:rPr>
          <w:color w:val="000000"/>
        </w:rPr>
        <w:separator/>
      </w:r>
    </w:p>
  </w:footnote>
  <w:footnote w:type="continuationSeparator" w:id="0">
    <w:p w14:paraId="06CA1AE3" w14:textId="77777777" w:rsidR="00D00FEE" w:rsidRDefault="00D0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C165" w14:textId="77777777" w:rsidR="000F3746" w:rsidRDefault="000F3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C212" w14:textId="77777777" w:rsidR="006A1093" w:rsidRDefault="006A1093" w:rsidP="009F0190">
    <w:pPr>
      <w:pStyle w:val="Textbody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B39B" w14:textId="77777777" w:rsidR="006A1093" w:rsidRDefault="00D00FEE" w:rsidP="009F0190">
    <w:pPr>
      <w:pStyle w:val="Standard"/>
      <w:rPr>
        <w:i/>
        <w:iCs/>
      </w:rPr>
    </w:pPr>
    <w:r>
      <w:rPr>
        <w:noProof/>
        <w:lang w:eastAsia="pl-PL"/>
      </w:rPr>
      <w:pict w14:anchorId="4B400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14:paraId="36B60C3D" w14:textId="77777777" w:rsidR="006A1093" w:rsidRDefault="006A1093" w:rsidP="009F0190">
    <w:pPr>
      <w:pStyle w:val="Standard"/>
      <w:rPr>
        <w:i/>
        <w:iCs/>
      </w:rPr>
    </w:pPr>
  </w:p>
  <w:p w14:paraId="01004C37" w14:textId="77777777" w:rsidR="006A1093" w:rsidRDefault="006A1093" w:rsidP="009F0190">
    <w:pPr>
      <w:pStyle w:val="Standard"/>
      <w:rPr>
        <w:i/>
        <w:iCs/>
      </w:rPr>
    </w:pPr>
  </w:p>
  <w:p w14:paraId="03789B79" w14:textId="77777777" w:rsidR="006A1093" w:rsidRDefault="006A1093" w:rsidP="009F0190">
    <w:pPr>
      <w:pStyle w:val="Standard"/>
      <w:rPr>
        <w:i/>
        <w:iCs/>
      </w:rPr>
    </w:pPr>
  </w:p>
  <w:p w14:paraId="44F11AFE" w14:textId="42E3E2CB" w:rsidR="006A1093" w:rsidRDefault="006A1093" w:rsidP="009F0190">
    <w:pPr>
      <w:pStyle w:val="Standard"/>
    </w:pPr>
    <w:r>
      <w:rPr>
        <w:i/>
        <w:iCs/>
      </w:rPr>
      <w:t xml:space="preserve">BURMISTRZ GMINY CZEMPIŃ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2A7CD6"/>
    <w:multiLevelType w:val="hybridMultilevel"/>
    <w:tmpl w:val="ED28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D4FF4"/>
    <w:rsid w:val="000F3746"/>
    <w:rsid w:val="000F4704"/>
    <w:rsid w:val="00111CE1"/>
    <w:rsid w:val="00121B63"/>
    <w:rsid w:val="00126C15"/>
    <w:rsid w:val="00171FDB"/>
    <w:rsid w:val="00171FDC"/>
    <w:rsid w:val="00180A1F"/>
    <w:rsid w:val="0018771E"/>
    <w:rsid w:val="001A16A3"/>
    <w:rsid w:val="001C272E"/>
    <w:rsid w:val="001C6A77"/>
    <w:rsid w:val="001D5721"/>
    <w:rsid w:val="001E2CA0"/>
    <w:rsid w:val="001E43E5"/>
    <w:rsid w:val="00210A83"/>
    <w:rsid w:val="00247EF4"/>
    <w:rsid w:val="00267FE4"/>
    <w:rsid w:val="002733A9"/>
    <w:rsid w:val="00281CD4"/>
    <w:rsid w:val="00286D1E"/>
    <w:rsid w:val="002964AC"/>
    <w:rsid w:val="002A0809"/>
    <w:rsid w:val="002B2529"/>
    <w:rsid w:val="002B340F"/>
    <w:rsid w:val="002C04A5"/>
    <w:rsid w:val="002C4BC0"/>
    <w:rsid w:val="002C564B"/>
    <w:rsid w:val="002E2692"/>
    <w:rsid w:val="0030156F"/>
    <w:rsid w:val="00304148"/>
    <w:rsid w:val="003118CC"/>
    <w:rsid w:val="003200B3"/>
    <w:rsid w:val="003429F6"/>
    <w:rsid w:val="00370914"/>
    <w:rsid w:val="00372E33"/>
    <w:rsid w:val="003733B7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C9"/>
    <w:rsid w:val="004531E4"/>
    <w:rsid w:val="00464EB8"/>
    <w:rsid w:val="00467A50"/>
    <w:rsid w:val="0047221F"/>
    <w:rsid w:val="004A0F03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15D6"/>
    <w:rsid w:val="00532F19"/>
    <w:rsid w:val="00540507"/>
    <w:rsid w:val="005429D2"/>
    <w:rsid w:val="00577321"/>
    <w:rsid w:val="00577D48"/>
    <w:rsid w:val="00583B3A"/>
    <w:rsid w:val="00595B38"/>
    <w:rsid w:val="005A6F57"/>
    <w:rsid w:val="005B18D2"/>
    <w:rsid w:val="005B3F87"/>
    <w:rsid w:val="005B4F40"/>
    <w:rsid w:val="005C3FA1"/>
    <w:rsid w:val="005D3149"/>
    <w:rsid w:val="005E2AB6"/>
    <w:rsid w:val="00601755"/>
    <w:rsid w:val="00627038"/>
    <w:rsid w:val="00673B70"/>
    <w:rsid w:val="00680652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837D1"/>
    <w:rsid w:val="00783B54"/>
    <w:rsid w:val="007972B4"/>
    <w:rsid w:val="007C0985"/>
    <w:rsid w:val="007D5031"/>
    <w:rsid w:val="007E0E8D"/>
    <w:rsid w:val="007E22C8"/>
    <w:rsid w:val="007F0655"/>
    <w:rsid w:val="007F2155"/>
    <w:rsid w:val="007F651B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A6A52"/>
    <w:rsid w:val="008B4DE1"/>
    <w:rsid w:val="008C0CC5"/>
    <w:rsid w:val="008D3028"/>
    <w:rsid w:val="008D3CA9"/>
    <w:rsid w:val="008E55BC"/>
    <w:rsid w:val="00933207"/>
    <w:rsid w:val="009407AB"/>
    <w:rsid w:val="009728FE"/>
    <w:rsid w:val="009A540F"/>
    <w:rsid w:val="009C2FA1"/>
    <w:rsid w:val="009C45E4"/>
    <w:rsid w:val="009D46B2"/>
    <w:rsid w:val="009D6A75"/>
    <w:rsid w:val="009E069F"/>
    <w:rsid w:val="009F0190"/>
    <w:rsid w:val="009F7825"/>
    <w:rsid w:val="00A06139"/>
    <w:rsid w:val="00A33A27"/>
    <w:rsid w:val="00A51A07"/>
    <w:rsid w:val="00A54EF6"/>
    <w:rsid w:val="00A54F31"/>
    <w:rsid w:val="00A64E57"/>
    <w:rsid w:val="00A92504"/>
    <w:rsid w:val="00AA29B8"/>
    <w:rsid w:val="00AA6820"/>
    <w:rsid w:val="00AC4D62"/>
    <w:rsid w:val="00AD6E5E"/>
    <w:rsid w:val="00AF2363"/>
    <w:rsid w:val="00AF7988"/>
    <w:rsid w:val="00B06EC6"/>
    <w:rsid w:val="00B23838"/>
    <w:rsid w:val="00B26A14"/>
    <w:rsid w:val="00B329FA"/>
    <w:rsid w:val="00B51AAD"/>
    <w:rsid w:val="00B52654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21EFC"/>
    <w:rsid w:val="00C26328"/>
    <w:rsid w:val="00C33EFA"/>
    <w:rsid w:val="00C370CC"/>
    <w:rsid w:val="00C40353"/>
    <w:rsid w:val="00C5608B"/>
    <w:rsid w:val="00C62A7A"/>
    <w:rsid w:val="00C7779D"/>
    <w:rsid w:val="00C77962"/>
    <w:rsid w:val="00C94372"/>
    <w:rsid w:val="00C94D91"/>
    <w:rsid w:val="00CC0A71"/>
    <w:rsid w:val="00CC275C"/>
    <w:rsid w:val="00D00FEE"/>
    <w:rsid w:val="00D015B2"/>
    <w:rsid w:val="00D12096"/>
    <w:rsid w:val="00D12427"/>
    <w:rsid w:val="00D47398"/>
    <w:rsid w:val="00D62C65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200DA"/>
    <w:rsid w:val="00E22509"/>
    <w:rsid w:val="00E52419"/>
    <w:rsid w:val="00E53CB5"/>
    <w:rsid w:val="00E568F1"/>
    <w:rsid w:val="00E60755"/>
    <w:rsid w:val="00E642EC"/>
    <w:rsid w:val="00E6446E"/>
    <w:rsid w:val="00E803CF"/>
    <w:rsid w:val="00EA3C9F"/>
    <w:rsid w:val="00EC3815"/>
    <w:rsid w:val="00ED1808"/>
    <w:rsid w:val="00ED6DD8"/>
    <w:rsid w:val="00EF0C5A"/>
    <w:rsid w:val="00EF50B2"/>
    <w:rsid w:val="00F123F3"/>
    <w:rsid w:val="00F21FC6"/>
    <w:rsid w:val="00F360C8"/>
    <w:rsid w:val="00F43FD2"/>
    <w:rsid w:val="00F97C4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D04C5"/>
  <w15:docId w15:val="{BBFC6E31-7E04-4E2D-A7E5-740DB57D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wydaniu decyzji RG.6730.69.2020.KB</vt:lpstr>
    </vt:vector>
  </TitlesOfParts>
  <Company>Hewlett-Packard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RG.6730.69.2020.KB</dc:title>
  <dc:subject/>
  <dc:creator>Kamila Bilska</dc:creator>
  <cp:keywords/>
  <dc:description/>
  <cp:lastModifiedBy>Akochanowicz</cp:lastModifiedBy>
  <cp:revision>13</cp:revision>
  <cp:lastPrinted>2020-10-06T12:29:00Z</cp:lastPrinted>
  <dcterms:created xsi:type="dcterms:W3CDTF">2020-10-06T12:36:00Z</dcterms:created>
  <dcterms:modified xsi:type="dcterms:W3CDTF">2020-12-31T07:41:00Z</dcterms:modified>
</cp:coreProperties>
</file>