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F5" w:rsidRDefault="00A145F5" w:rsidP="00A145F5"/>
    <w:p w:rsidR="00A145F5" w:rsidRPr="0058782E" w:rsidRDefault="00A145F5" w:rsidP="00A145F5">
      <w:pPr>
        <w:rPr>
          <w:rFonts w:ascii="Times New Roman" w:hAnsi="Times New Roman"/>
          <w:b/>
        </w:rPr>
      </w:pPr>
      <w: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58782E">
        <w:rPr>
          <w:rFonts w:ascii="Times New Roman" w:hAnsi="Times New Roman"/>
          <w:b/>
        </w:rPr>
        <w:t>Projekt</w:t>
      </w:r>
    </w:p>
    <w:p w:rsidR="00A145F5" w:rsidRPr="008A1CD0" w:rsidRDefault="00A145F5" w:rsidP="00A145F5">
      <w:pPr>
        <w:rPr>
          <w:rFonts w:ascii="Times New Roman" w:hAnsi="Times New Roman"/>
        </w:rPr>
      </w:pPr>
    </w:p>
    <w:p w:rsidR="00A145F5" w:rsidRPr="008A1CD0" w:rsidRDefault="00A145F5" w:rsidP="00A145F5">
      <w:pPr>
        <w:rPr>
          <w:rFonts w:ascii="Times New Roman" w:hAnsi="Times New Roman"/>
        </w:rPr>
      </w:pPr>
    </w:p>
    <w:p w:rsidR="00A145F5" w:rsidRDefault="00A145F5" w:rsidP="00A145F5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 xml:space="preserve">UCHWAŁA NR </w:t>
      </w:r>
      <w:r>
        <w:rPr>
          <w:rFonts w:ascii="Times New Roman" w:hAnsi="Times New Roman"/>
          <w:b/>
        </w:rPr>
        <w:t xml:space="preserve"> …….</w:t>
      </w:r>
    </w:p>
    <w:p w:rsidR="00A145F5" w:rsidRPr="008A1CD0" w:rsidRDefault="00A145F5" w:rsidP="00A145F5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RADY MIEJSKIEJ W CZEMPINIU</w:t>
      </w:r>
    </w:p>
    <w:p w:rsidR="00A145F5" w:rsidRPr="008A1CD0" w:rsidRDefault="00A145F5" w:rsidP="00A145F5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z dnia  2</w:t>
      </w:r>
      <w:r>
        <w:rPr>
          <w:rFonts w:ascii="Times New Roman" w:hAnsi="Times New Roman"/>
          <w:b/>
        </w:rPr>
        <w:t>5 września</w:t>
      </w:r>
      <w:r w:rsidRPr="008A1CD0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8A1CD0">
        <w:rPr>
          <w:rFonts w:ascii="Times New Roman" w:hAnsi="Times New Roman"/>
          <w:b/>
        </w:rPr>
        <w:t xml:space="preserve"> r.</w:t>
      </w:r>
    </w:p>
    <w:p w:rsidR="00A145F5" w:rsidRPr="008A1CD0" w:rsidRDefault="00A145F5" w:rsidP="00A145F5">
      <w:pPr>
        <w:spacing w:line="360" w:lineRule="auto"/>
        <w:contextualSpacing/>
        <w:rPr>
          <w:rFonts w:ascii="Times New Roman" w:hAnsi="Times New Roman"/>
          <w:b/>
        </w:rPr>
      </w:pPr>
    </w:p>
    <w:p w:rsidR="00A145F5" w:rsidRPr="008A1CD0" w:rsidRDefault="00A145F5" w:rsidP="00A145F5">
      <w:pPr>
        <w:jc w:val="center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w sprawie : 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 uchylenia </w:t>
      </w:r>
      <w:r>
        <w:rPr>
          <w:rFonts w:ascii="Times New Roman" w:hAnsi="Times New Roman"/>
        </w:rPr>
        <w:t xml:space="preserve">  </w:t>
      </w:r>
      <w:r w:rsidRPr="008A1CD0">
        <w:rPr>
          <w:rFonts w:ascii="Times New Roman" w:hAnsi="Times New Roman"/>
        </w:rPr>
        <w:t xml:space="preserve">uchwały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 xml:space="preserve">  XLVI/339/17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Rady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Miejskiej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w Czempiniu z dnia </w:t>
      </w:r>
      <w:r>
        <w:rPr>
          <w:rFonts w:ascii="Times New Roman" w:hAnsi="Times New Roman"/>
        </w:rPr>
        <w:t xml:space="preserve">                  </w:t>
      </w:r>
      <w:r w:rsidRPr="008A1CD0">
        <w:rPr>
          <w:rFonts w:ascii="Times New Roman" w:hAnsi="Times New Roman"/>
        </w:rPr>
        <w:t>2</w:t>
      </w:r>
      <w:r>
        <w:rPr>
          <w:rFonts w:ascii="Times New Roman" w:hAnsi="Times New Roman"/>
        </w:rPr>
        <w:t>7 lipca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  <w:r w:rsidRPr="008A1CD0">
        <w:rPr>
          <w:rFonts w:ascii="Times New Roman" w:hAnsi="Times New Roman"/>
        </w:rPr>
        <w:t xml:space="preserve"> roku w</w:t>
      </w:r>
      <w:r>
        <w:rPr>
          <w:rFonts w:ascii="Times New Roman" w:hAnsi="Times New Roman"/>
        </w:rPr>
        <w:t xml:space="preserve"> sprawie  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zaciągnięcia pożyczki w Banku Gospodarstwa Krajowego Oddział      w Poznaniu</w:t>
      </w:r>
    </w:p>
    <w:p w:rsidR="00A145F5" w:rsidRPr="008A1CD0" w:rsidRDefault="00A145F5" w:rsidP="00A145F5">
      <w:pPr>
        <w:jc w:val="both"/>
        <w:rPr>
          <w:rFonts w:ascii="Times New Roman" w:hAnsi="Times New Roman"/>
        </w:rPr>
      </w:pPr>
    </w:p>
    <w:p w:rsidR="00A145F5" w:rsidRPr="008A1CD0" w:rsidRDefault="00A145F5" w:rsidP="00A145F5">
      <w:pPr>
        <w:ind w:firstLine="708"/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Na podstawie art.18 ust.2 </w:t>
      </w:r>
      <w:proofErr w:type="spellStart"/>
      <w:r w:rsidRPr="008A1CD0">
        <w:rPr>
          <w:rFonts w:ascii="Times New Roman" w:hAnsi="Times New Roman"/>
        </w:rPr>
        <w:t>pkt</w:t>
      </w:r>
      <w:proofErr w:type="spellEnd"/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9 lit. c </w:t>
      </w:r>
      <w:r w:rsidRPr="008A1CD0">
        <w:rPr>
          <w:rFonts w:ascii="Times New Roman" w:hAnsi="Times New Roman"/>
        </w:rPr>
        <w:t xml:space="preserve"> ustawy z dnia 8 marca 1990 </w:t>
      </w:r>
      <w:proofErr w:type="spellStart"/>
      <w:r w:rsidRPr="008A1CD0">
        <w:rPr>
          <w:rFonts w:ascii="Times New Roman" w:hAnsi="Times New Roman"/>
        </w:rPr>
        <w:t>r</w:t>
      </w:r>
      <w:proofErr w:type="spellEnd"/>
      <w:r w:rsidRPr="008A1CD0">
        <w:rPr>
          <w:rFonts w:ascii="Times New Roman" w:hAnsi="Times New Roman"/>
        </w:rPr>
        <w:t xml:space="preserve"> o samorządzie gminnym     (</w:t>
      </w:r>
      <w:proofErr w:type="spellStart"/>
      <w:r w:rsidRPr="008A1CD0">
        <w:rPr>
          <w:rFonts w:ascii="Times New Roman" w:hAnsi="Times New Roman"/>
        </w:rPr>
        <w:t>Dz.U</w:t>
      </w:r>
      <w:proofErr w:type="spellEnd"/>
      <w:r w:rsidRPr="008A1CD0">
        <w:rPr>
          <w:rFonts w:ascii="Times New Roman" w:hAnsi="Times New Roman"/>
        </w:rPr>
        <w:t>. z 2016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>r.,poz.446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późn.zm</w:t>
      </w:r>
      <w:proofErr w:type="spellEnd"/>
      <w:r>
        <w:rPr>
          <w:rFonts w:ascii="Times New Roman" w:hAnsi="Times New Roman"/>
        </w:rPr>
        <w:t>.</w:t>
      </w:r>
      <w:r w:rsidRPr="008A1CD0">
        <w:rPr>
          <w:rFonts w:ascii="Times New Roman" w:hAnsi="Times New Roman"/>
        </w:rPr>
        <w:t>) oraz art.</w:t>
      </w:r>
      <w:r>
        <w:rPr>
          <w:rFonts w:ascii="Times New Roman" w:hAnsi="Times New Roman"/>
        </w:rPr>
        <w:t xml:space="preserve">  89 ust.1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z dnia 27 sierpnia 2009 r.             o finansach publicznych (Dz. U. z 2016 r., poz. 1870 z </w:t>
      </w:r>
      <w:proofErr w:type="spellStart"/>
      <w:r>
        <w:rPr>
          <w:rFonts w:ascii="Times New Roman" w:hAnsi="Times New Roman"/>
        </w:rPr>
        <w:t>późn.zm</w:t>
      </w:r>
      <w:proofErr w:type="spellEnd"/>
      <w:r>
        <w:rPr>
          <w:rFonts w:ascii="Times New Roman" w:hAnsi="Times New Roman"/>
        </w:rPr>
        <w:t xml:space="preserve">.)  </w:t>
      </w:r>
      <w:r w:rsidRPr="008A1CD0">
        <w:rPr>
          <w:rFonts w:ascii="Times New Roman" w:hAnsi="Times New Roman"/>
        </w:rPr>
        <w:t>Rada Miejska w Czempiniu  uchwala, co następuje:</w:t>
      </w:r>
    </w:p>
    <w:p w:rsidR="00A145F5" w:rsidRPr="008A1CD0" w:rsidRDefault="00A145F5" w:rsidP="00A145F5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>§ 1. Uchyla się uchwałę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XLVI/339/17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Rady Miejskiej w Czempiniu z dnia 2</w:t>
      </w:r>
      <w:r>
        <w:rPr>
          <w:rFonts w:ascii="Times New Roman" w:hAnsi="Times New Roman"/>
        </w:rPr>
        <w:t xml:space="preserve">7 lipca 2017 </w:t>
      </w:r>
      <w:r w:rsidRPr="008A1CD0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      </w:t>
      </w:r>
      <w:r w:rsidRPr="008A1CD0">
        <w:rPr>
          <w:rFonts w:ascii="Times New Roman" w:hAnsi="Times New Roman"/>
        </w:rPr>
        <w:t xml:space="preserve"> w sprawie </w:t>
      </w:r>
      <w:r>
        <w:rPr>
          <w:rFonts w:ascii="Times New Roman" w:hAnsi="Times New Roman"/>
        </w:rPr>
        <w:t>zaciągnięcia pożyczki w Banku Gospodarstwa Krajowego Oddział  w Poznaniu.</w:t>
      </w:r>
    </w:p>
    <w:p w:rsidR="00A145F5" w:rsidRPr="008A1CD0" w:rsidRDefault="00A145F5" w:rsidP="00A145F5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>§ 2.  Wykonanie uchwały powierza się Burmistrzowi  Gminy  Czempiń.</w:t>
      </w:r>
    </w:p>
    <w:p w:rsidR="00A145F5" w:rsidRPr="008A1CD0" w:rsidRDefault="00A145F5" w:rsidP="00A145F5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 xml:space="preserve">§ 3.  Uchwała wchodzi w życie </w:t>
      </w:r>
      <w:r>
        <w:rPr>
          <w:rFonts w:ascii="Times New Roman" w:hAnsi="Times New Roman"/>
        </w:rPr>
        <w:t>z dniem podjęcia.</w:t>
      </w:r>
      <w:r w:rsidRPr="008A1CD0">
        <w:rPr>
          <w:rFonts w:ascii="Times New Roman" w:hAnsi="Times New Roman"/>
        </w:rPr>
        <w:t xml:space="preserve">   </w:t>
      </w:r>
      <w:r w:rsidRPr="008A1CD0">
        <w:rPr>
          <w:rFonts w:ascii="Times New Roman" w:hAnsi="Times New Roman"/>
        </w:rPr>
        <w:tab/>
      </w:r>
    </w:p>
    <w:p w:rsidR="00A145F5" w:rsidRPr="008A1CD0" w:rsidRDefault="00A145F5" w:rsidP="00A145F5">
      <w:pPr>
        <w:jc w:val="both"/>
        <w:rPr>
          <w:rFonts w:ascii="Times New Roman" w:hAnsi="Times New Roman"/>
        </w:rPr>
      </w:pP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</w:p>
    <w:p w:rsidR="00A145F5" w:rsidRPr="008A1CD0" w:rsidRDefault="00A145F5" w:rsidP="00A145F5">
      <w:pPr>
        <w:rPr>
          <w:rFonts w:ascii="Times New Roman" w:hAnsi="Times New Roman"/>
        </w:rPr>
      </w:pPr>
    </w:p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Pr="008A1CD0" w:rsidRDefault="00A145F5" w:rsidP="00A145F5">
      <w:pPr>
        <w:spacing w:line="360" w:lineRule="auto"/>
        <w:contextualSpacing/>
        <w:jc w:val="both"/>
        <w:rPr>
          <w:rFonts w:ascii="Times New Roman" w:hAnsi="Times New Roman"/>
          <w:b/>
        </w:rPr>
      </w:pPr>
      <w:r>
        <w:lastRenderedPageBreak/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</w:rPr>
        <w:tab/>
      </w:r>
      <w:r w:rsidRPr="008A1CD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</w:t>
      </w:r>
      <w:r w:rsidRPr="008A1CD0">
        <w:rPr>
          <w:rFonts w:ascii="Times New Roman" w:hAnsi="Times New Roman"/>
          <w:b/>
        </w:rPr>
        <w:t xml:space="preserve">  UZASADNIENIE</w:t>
      </w:r>
    </w:p>
    <w:p w:rsidR="00A145F5" w:rsidRPr="008A1CD0" w:rsidRDefault="00A145F5" w:rsidP="00A145F5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</w:r>
      <w:r w:rsidRPr="008A1CD0">
        <w:rPr>
          <w:rFonts w:ascii="Times New Roman" w:hAnsi="Times New Roman"/>
          <w:b/>
        </w:rPr>
        <w:tab/>
        <w:t>Do uchwały Nr ……………….</w:t>
      </w:r>
    </w:p>
    <w:p w:rsidR="00A145F5" w:rsidRPr="008A1CD0" w:rsidRDefault="00A145F5" w:rsidP="00A145F5">
      <w:pPr>
        <w:spacing w:line="360" w:lineRule="auto"/>
        <w:ind w:left="4248" w:firstLine="708"/>
        <w:contextualSpacing/>
        <w:jc w:val="both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 xml:space="preserve"> Rady Miejskiej w Czempiniu </w:t>
      </w:r>
    </w:p>
    <w:p w:rsidR="00A145F5" w:rsidRPr="008A1CD0" w:rsidRDefault="00A145F5" w:rsidP="00A145F5">
      <w:pPr>
        <w:spacing w:line="360" w:lineRule="auto"/>
        <w:ind w:left="4248" w:firstLine="708"/>
        <w:contextualSpacing/>
        <w:jc w:val="both"/>
        <w:rPr>
          <w:rFonts w:ascii="Times New Roman" w:hAnsi="Times New Roman"/>
          <w:b/>
        </w:rPr>
      </w:pPr>
      <w:r w:rsidRPr="008A1CD0">
        <w:rPr>
          <w:rFonts w:ascii="Times New Roman" w:hAnsi="Times New Roman"/>
          <w:b/>
        </w:rPr>
        <w:t>z dnia 2</w:t>
      </w:r>
      <w:r>
        <w:rPr>
          <w:rFonts w:ascii="Times New Roman" w:hAnsi="Times New Roman"/>
          <w:b/>
        </w:rPr>
        <w:t>5 września</w:t>
      </w:r>
      <w:r w:rsidRPr="008A1CD0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8A1CD0">
        <w:rPr>
          <w:rFonts w:ascii="Times New Roman" w:hAnsi="Times New Roman"/>
          <w:b/>
        </w:rPr>
        <w:t>r.</w:t>
      </w:r>
    </w:p>
    <w:p w:rsidR="00A145F5" w:rsidRPr="008A1CD0" w:rsidRDefault="00A145F5" w:rsidP="00A145F5">
      <w:pPr>
        <w:jc w:val="both"/>
        <w:rPr>
          <w:rFonts w:ascii="Times New Roman" w:hAnsi="Times New Roman"/>
        </w:rPr>
      </w:pPr>
    </w:p>
    <w:p w:rsidR="00A145F5" w:rsidRPr="008A1CD0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A145F5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Uchyla się uchwałę </w:t>
      </w:r>
      <w:r w:rsidRPr="008A1CD0">
        <w:rPr>
          <w:rFonts w:ascii="Times New Roman" w:hAnsi="Times New Roman"/>
        </w:rPr>
        <w:t>Nr</w:t>
      </w:r>
      <w:r>
        <w:rPr>
          <w:rFonts w:ascii="Times New Roman" w:hAnsi="Times New Roman"/>
        </w:rPr>
        <w:t xml:space="preserve">  XLVI/339/17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Rady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Miejskiej </w:t>
      </w:r>
      <w:r>
        <w:rPr>
          <w:rFonts w:ascii="Times New Roman" w:hAnsi="Times New Roman"/>
        </w:rPr>
        <w:t xml:space="preserve"> </w:t>
      </w:r>
      <w:r w:rsidRPr="008A1CD0">
        <w:rPr>
          <w:rFonts w:ascii="Times New Roman" w:hAnsi="Times New Roman"/>
        </w:rPr>
        <w:t xml:space="preserve"> w Czempiniu z dnia </w:t>
      </w:r>
      <w:r>
        <w:rPr>
          <w:rFonts w:ascii="Times New Roman" w:hAnsi="Times New Roman"/>
        </w:rPr>
        <w:t xml:space="preserve">  </w:t>
      </w:r>
      <w:r w:rsidRPr="008A1CD0">
        <w:rPr>
          <w:rFonts w:ascii="Times New Roman" w:hAnsi="Times New Roman"/>
        </w:rPr>
        <w:t>2</w:t>
      </w:r>
      <w:r>
        <w:rPr>
          <w:rFonts w:ascii="Times New Roman" w:hAnsi="Times New Roman"/>
        </w:rPr>
        <w:t>7  lipca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  <w:r w:rsidRPr="008A1CD0"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 xml:space="preserve">    w sprawie  </w:t>
      </w:r>
      <w:r w:rsidRPr="008A1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zaciągnięcia pożyczki w Banku Gospodarstwa Krajowego Oddział w Poznaniu z uwagi na niemożliwość uzyskania pożyczki na wyprzedzające finansowanie w ramach WRPO 2014-2020  </w:t>
      </w:r>
      <w:r w:rsidRPr="003C0FCA">
        <w:rPr>
          <w:rFonts w:ascii="Times New Roman" w:hAnsi="Times New Roman"/>
        </w:rPr>
        <w:t>zadania inwestycyjnego pn.</w:t>
      </w:r>
      <w:r w:rsidRPr="003C0FCA">
        <w:rPr>
          <w:rFonts w:ascii="Times New Roman" w:hAnsi="Times New Roman"/>
          <w:b/>
        </w:rPr>
        <w:t xml:space="preserve"> </w:t>
      </w:r>
      <w:r w:rsidRPr="003C0FCA">
        <w:rPr>
          <w:rFonts w:ascii="Times New Roman" w:hAnsi="Times New Roman"/>
        </w:rPr>
        <w:t>„Budowa zintegrowanego węzła przesiadkowego wraz z infrastrukturą towarzyszącą, przejściem podziemnym, ciągami komunikacyjnymi i ścieżkami rowerowymi oraz energooszczędnym oświetleniem  w gminie Czempiń”.  Finansowanie będzie następować poprzez zaliczkowanie z Urzędu Marszałkowskiego w ramach dotacji.</w:t>
      </w:r>
    </w:p>
    <w:p w:rsidR="00A145F5" w:rsidRPr="003C0FCA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Wobec powyższego uchwała jest bezprzedmiotowa.</w:t>
      </w:r>
    </w:p>
    <w:p w:rsidR="00A145F5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A145F5" w:rsidRPr="008A1CD0" w:rsidRDefault="00A145F5" w:rsidP="00A145F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A145F5" w:rsidRDefault="00A145F5" w:rsidP="00A145F5">
      <w:pPr>
        <w:jc w:val="both"/>
      </w:pPr>
    </w:p>
    <w:p w:rsidR="00A145F5" w:rsidRDefault="00A145F5" w:rsidP="00A145F5"/>
    <w:p w:rsidR="00A145F5" w:rsidRDefault="00A145F5" w:rsidP="00A145F5">
      <w:bookmarkStart w:id="0" w:name="_GoBack"/>
    </w:p>
    <w:bookmarkEnd w:id="0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A145F5" w:rsidRDefault="00A145F5" w:rsidP="00A145F5"/>
    <w:p w:rsidR="00FC69AA" w:rsidRDefault="00FC69AA"/>
    <w:sectPr w:rsidR="00FC69AA" w:rsidSect="00BE59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45F5"/>
    <w:rsid w:val="0005347C"/>
    <w:rsid w:val="001974EA"/>
    <w:rsid w:val="003651FA"/>
    <w:rsid w:val="0041080D"/>
    <w:rsid w:val="00450F3B"/>
    <w:rsid w:val="00577C22"/>
    <w:rsid w:val="008E612B"/>
    <w:rsid w:val="00A145F5"/>
    <w:rsid w:val="00B67CB5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5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1499</Characters>
  <Application>Microsoft Office Word</Application>
  <DocSecurity>0</DocSecurity>
  <Lines>12</Lines>
  <Paragraphs>3</Paragraphs>
  <ScaleCrop>false</ScaleCrop>
  <Company>oem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2017-09-18T13:08:00Z</cp:lastPrinted>
  <dcterms:created xsi:type="dcterms:W3CDTF">2017-09-18T13:01:00Z</dcterms:created>
  <dcterms:modified xsi:type="dcterms:W3CDTF">2017-09-18T13:08:00Z</dcterms:modified>
</cp:coreProperties>
</file>